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A37CB" w14:textId="77777777" w:rsidR="006F700A" w:rsidRPr="00C843BD" w:rsidRDefault="006F700A" w:rsidP="008B436E">
      <w:pPr>
        <w:pStyle w:val="MF"/>
        <w:rPr>
          <w:rFonts w:cs="Arial"/>
          <w:sz w:val="18"/>
          <w:szCs w:val="18"/>
        </w:rPr>
        <w:sectPr w:rsidR="006F700A" w:rsidRPr="00C843BD" w:rsidSect="00C843BD">
          <w:headerReference w:type="default" r:id="rId13"/>
          <w:footerReference w:type="default" r:id="rId14"/>
          <w:headerReference w:type="first" r:id="rId15"/>
          <w:footerReference w:type="first" r:id="rId16"/>
          <w:pgSz w:w="11900" w:h="16840"/>
          <w:pgMar w:top="1560" w:right="1134" w:bottom="1701" w:left="1134" w:header="851" w:footer="851" w:gutter="0"/>
          <w:cols w:space="720"/>
          <w:docGrid w:linePitch="360"/>
        </w:sectPr>
      </w:pPr>
    </w:p>
    <w:p w14:paraId="2BFA37CC" w14:textId="732BE7AB" w:rsidR="005A4E6E" w:rsidRPr="00C843BD" w:rsidRDefault="007918C8" w:rsidP="005A4E6E">
      <w:pPr>
        <w:jc w:val="center"/>
        <w:rPr>
          <w:rFonts w:ascii="Arial" w:hAnsi="Arial" w:cs="Arial"/>
          <w:b/>
          <w:color w:val="000000" w:themeColor="text1"/>
          <w:sz w:val="28"/>
          <w:szCs w:val="18"/>
        </w:rPr>
      </w:pPr>
      <w:r>
        <w:rPr>
          <w:rFonts w:ascii="Arial" w:eastAsia="Arial" w:hAnsi="Arial" w:cs="Arial"/>
          <w:b/>
          <w:sz w:val="28"/>
          <w:szCs w:val="18"/>
        </w:rPr>
        <w:t>Applicant Response Form</w:t>
      </w:r>
    </w:p>
    <w:p w14:paraId="2BFA37CD" w14:textId="77777777" w:rsidR="005A4E6E" w:rsidRPr="00C843BD" w:rsidRDefault="005A4E6E" w:rsidP="005A4E6E">
      <w:pPr>
        <w:jc w:val="center"/>
        <w:rPr>
          <w:rFonts w:ascii="Arial" w:eastAsia="Arial" w:hAnsi="Arial" w:cs="Arial"/>
          <w:sz w:val="18"/>
          <w:szCs w:val="18"/>
        </w:rPr>
      </w:pPr>
    </w:p>
    <w:tbl>
      <w:tblPr>
        <w:tblW w:w="0" w:type="auto"/>
        <w:tblInd w:w="98" w:type="dxa"/>
        <w:tblCellMar>
          <w:left w:w="10" w:type="dxa"/>
          <w:right w:w="10" w:type="dxa"/>
        </w:tblCellMar>
        <w:tblLook w:val="04A0" w:firstRow="1" w:lastRow="0" w:firstColumn="1" w:lastColumn="0" w:noHBand="0" w:noVBand="1"/>
      </w:tblPr>
      <w:tblGrid>
        <w:gridCol w:w="9111"/>
      </w:tblGrid>
      <w:tr w:rsidR="005A4E6E" w:rsidRPr="00C843BD" w14:paraId="2BFA37CF" w14:textId="77777777" w:rsidTr="008E0A08">
        <w:trPr>
          <w:trHeight w:val="1"/>
        </w:trPr>
        <w:tc>
          <w:tcPr>
            <w:tcW w:w="9111" w:type="dxa"/>
            <w:tcBorders>
              <w:top w:val="single" w:sz="4" w:space="0" w:color="000000"/>
              <w:left w:val="single" w:sz="4" w:space="0" w:color="000000"/>
              <w:bottom w:val="single" w:sz="4" w:space="0" w:color="000000"/>
              <w:right w:val="single" w:sz="4" w:space="0" w:color="000000"/>
            </w:tcBorders>
            <w:shd w:val="clear" w:color="auto" w:fill="31849B" w:themeFill="accent5" w:themeFillShade="BF"/>
            <w:tcMar>
              <w:top w:w="0" w:type="dxa"/>
              <w:left w:w="108" w:type="dxa"/>
              <w:bottom w:w="0" w:type="dxa"/>
              <w:right w:w="108" w:type="dxa"/>
            </w:tcMar>
            <w:vAlign w:val="center"/>
            <w:hideMark/>
          </w:tcPr>
          <w:p w14:paraId="2BFA37CE" w14:textId="77777777" w:rsidR="005A4E6E" w:rsidRPr="00C843BD" w:rsidRDefault="005A4E6E">
            <w:pPr>
              <w:spacing w:before="120" w:after="120"/>
              <w:rPr>
                <w:rFonts w:ascii="Arial" w:hAnsi="Arial" w:cs="Arial"/>
                <w:sz w:val="18"/>
                <w:szCs w:val="18"/>
              </w:rPr>
            </w:pPr>
            <w:r w:rsidRPr="00C843BD">
              <w:rPr>
                <w:rFonts w:ascii="Arial" w:eastAsia="Arial" w:hAnsi="Arial" w:cs="Arial"/>
                <w:b/>
                <w:color w:val="FFFFFF"/>
                <w:sz w:val="18"/>
                <w:szCs w:val="18"/>
              </w:rPr>
              <w:t xml:space="preserve">SECTION 1: Overview </w:t>
            </w:r>
          </w:p>
        </w:tc>
      </w:tr>
      <w:tr w:rsidR="005A4E6E" w:rsidRPr="00C843BD" w14:paraId="2BFA37D1" w14:textId="77777777" w:rsidTr="008E0A08">
        <w:trPr>
          <w:trHeight w:val="1"/>
        </w:trPr>
        <w:tc>
          <w:tcPr>
            <w:tcW w:w="9111"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vAlign w:val="center"/>
            <w:hideMark/>
          </w:tcPr>
          <w:p w14:paraId="2BFA37D0" w14:textId="77777777" w:rsidR="005A4E6E" w:rsidRPr="00C843BD" w:rsidRDefault="005A4E6E">
            <w:pPr>
              <w:spacing w:before="120" w:after="120"/>
              <w:rPr>
                <w:rFonts w:ascii="Arial" w:hAnsi="Arial" w:cs="Arial"/>
                <w:sz w:val="18"/>
                <w:szCs w:val="18"/>
              </w:rPr>
            </w:pPr>
            <w:r w:rsidRPr="00C843BD">
              <w:rPr>
                <w:rFonts w:ascii="Arial" w:eastAsia="Arial" w:hAnsi="Arial" w:cs="Arial"/>
                <w:b/>
                <w:sz w:val="18"/>
                <w:szCs w:val="18"/>
              </w:rPr>
              <w:t>Applicant Information</w:t>
            </w:r>
          </w:p>
        </w:tc>
      </w:tr>
    </w:tbl>
    <w:p w14:paraId="2BFA3866" w14:textId="77777777" w:rsidR="00A23D12" w:rsidRDefault="00A23D12" w:rsidP="00D63C67">
      <w:pPr>
        <w:rPr>
          <w:rFonts w:ascii="Arial" w:hAnsi="Arial" w:cs="Arial"/>
          <w:sz w:val="18"/>
          <w:szCs w:val="18"/>
        </w:rPr>
      </w:pPr>
    </w:p>
    <w:tbl>
      <w:tblPr>
        <w:tblW w:w="0" w:type="auto"/>
        <w:tblInd w:w="9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bottom w:w="28" w:type="dxa"/>
        </w:tblCellMar>
        <w:tblLook w:val="04A0" w:firstRow="1" w:lastRow="0" w:firstColumn="1" w:lastColumn="0" w:noHBand="0" w:noVBand="1"/>
      </w:tblPr>
      <w:tblGrid>
        <w:gridCol w:w="2300"/>
        <w:gridCol w:w="2817"/>
        <w:gridCol w:w="2160"/>
        <w:gridCol w:w="1834"/>
      </w:tblGrid>
      <w:tr w:rsidR="00D63C67" w:rsidRPr="00DC6245" w14:paraId="472A562A" w14:textId="77777777" w:rsidTr="007918C8">
        <w:trPr>
          <w:trHeight w:val="260"/>
        </w:trPr>
        <w:tc>
          <w:tcPr>
            <w:tcW w:w="2300" w:type="dxa"/>
            <w:shd w:val="clear" w:color="000000" w:fill="D9D9D9"/>
            <w:vAlign w:val="center"/>
          </w:tcPr>
          <w:p w14:paraId="2BA1568A"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eastAsia="Times New Roman" w:hAnsi="Arial" w:cs="Arial"/>
                <w:b/>
                <w:bCs/>
                <w:color w:val="000000"/>
                <w:sz w:val="18"/>
                <w:szCs w:val="18"/>
                <w:lang w:eastAsia="en-GB"/>
              </w:rPr>
              <w:t xml:space="preserve">Country </w:t>
            </w:r>
          </w:p>
        </w:tc>
        <w:tc>
          <w:tcPr>
            <w:tcW w:w="2817" w:type="dxa"/>
            <w:shd w:val="clear" w:color="auto" w:fill="auto"/>
            <w:vAlign w:val="center"/>
          </w:tcPr>
          <w:p w14:paraId="6781A42D" w14:textId="09471E20" w:rsidR="00D63C67" w:rsidRPr="00DC6245" w:rsidRDefault="007918C8" w:rsidP="00293AB6">
            <w:pPr>
              <w:rPr>
                <w:rFonts w:ascii="Arial" w:hAnsi="Arial" w:cs="Arial"/>
                <w:sz w:val="18"/>
                <w:szCs w:val="18"/>
              </w:rPr>
            </w:pPr>
            <w:r>
              <w:rPr>
                <w:rFonts w:ascii="Arial" w:hAnsi="Arial" w:cs="Arial"/>
                <w:sz w:val="18"/>
                <w:szCs w:val="18"/>
              </w:rPr>
              <w:t>Kazakhstan</w:t>
            </w:r>
          </w:p>
        </w:tc>
        <w:tc>
          <w:tcPr>
            <w:tcW w:w="2160" w:type="dxa"/>
            <w:shd w:val="clear" w:color="000000" w:fill="D9D9D9"/>
            <w:vAlign w:val="center"/>
          </w:tcPr>
          <w:p w14:paraId="73844D74"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eastAsia="Times New Roman" w:hAnsi="Arial" w:cs="Arial"/>
                <w:b/>
                <w:bCs/>
                <w:color w:val="000000"/>
                <w:sz w:val="18"/>
                <w:szCs w:val="18"/>
                <w:lang w:eastAsia="en-GB"/>
              </w:rPr>
              <w:t xml:space="preserve">Currency </w:t>
            </w:r>
          </w:p>
        </w:tc>
        <w:tc>
          <w:tcPr>
            <w:tcW w:w="1834" w:type="dxa"/>
            <w:shd w:val="clear" w:color="auto" w:fill="auto"/>
            <w:vAlign w:val="center"/>
          </w:tcPr>
          <w:p w14:paraId="359C45B1" w14:textId="44A4609B" w:rsidR="00D63C67" w:rsidRPr="00DC6245" w:rsidRDefault="007918C8" w:rsidP="00293AB6">
            <w:pPr>
              <w:rPr>
                <w:rFonts w:ascii="Arial" w:hAnsi="Arial" w:cs="Arial"/>
                <w:sz w:val="18"/>
                <w:szCs w:val="18"/>
              </w:rPr>
            </w:pPr>
            <w:r>
              <w:rPr>
                <w:rFonts w:ascii="Arial" w:hAnsi="Arial" w:cs="Arial"/>
                <w:sz w:val="18"/>
                <w:szCs w:val="18"/>
              </w:rPr>
              <w:t>USD</w:t>
            </w:r>
          </w:p>
        </w:tc>
      </w:tr>
      <w:tr w:rsidR="00D63C67" w:rsidRPr="00DC6245" w14:paraId="25670D04" w14:textId="77777777" w:rsidTr="007918C8">
        <w:trPr>
          <w:trHeight w:val="223"/>
        </w:trPr>
        <w:tc>
          <w:tcPr>
            <w:tcW w:w="2300" w:type="dxa"/>
            <w:shd w:val="clear" w:color="000000" w:fill="D9D9D9"/>
            <w:vAlign w:val="center"/>
            <w:hideMark/>
          </w:tcPr>
          <w:p w14:paraId="3E38724F"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eastAsia="Times New Roman" w:hAnsi="Arial" w:cs="Arial"/>
                <w:b/>
                <w:bCs/>
                <w:color w:val="000000"/>
                <w:sz w:val="18"/>
                <w:szCs w:val="18"/>
                <w:lang w:eastAsia="en-GB"/>
              </w:rPr>
              <w:t>Applicant type</w:t>
            </w:r>
          </w:p>
        </w:tc>
        <w:tc>
          <w:tcPr>
            <w:tcW w:w="2817" w:type="dxa"/>
            <w:shd w:val="clear" w:color="auto" w:fill="auto"/>
            <w:vAlign w:val="center"/>
          </w:tcPr>
          <w:p w14:paraId="16860D81" w14:textId="4B00025D" w:rsidR="00D63C67" w:rsidRPr="00DC6245" w:rsidRDefault="007918C8" w:rsidP="00293AB6">
            <w:pPr>
              <w:rPr>
                <w:rFonts w:ascii="Arial" w:eastAsia="Times New Roman" w:hAnsi="Arial" w:cs="Arial"/>
                <w:sz w:val="18"/>
                <w:szCs w:val="18"/>
                <w:lang w:val="en-GB" w:eastAsia="en-GB"/>
              </w:rPr>
            </w:pPr>
            <w:r>
              <w:rPr>
                <w:rFonts w:ascii="Arial" w:eastAsia="Times New Roman" w:hAnsi="Arial" w:cs="Arial"/>
                <w:sz w:val="18"/>
                <w:szCs w:val="18"/>
                <w:lang w:val="en-GB" w:eastAsia="en-GB"/>
              </w:rPr>
              <w:t>CCM</w:t>
            </w:r>
          </w:p>
        </w:tc>
        <w:tc>
          <w:tcPr>
            <w:tcW w:w="2160" w:type="dxa"/>
            <w:shd w:val="clear" w:color="000000" w:fill="D9D9D9"/>
            <w:vAlign w:val="center"/>
            <w:hideMark/>
          </w:tcPr>
          <w:p w14:paraId="2FC0C84F"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eastAsia="Times New Roman" w:hAnsi="Arial" w:cs="Arial"/>
                <w:b/>
                <w:bCs/>
                <w:color w:val="000000"/>
                <w:sz w:val="18"/>
                <w:szCs w:val="18"/>
                <w:lang w:eastAsia="en-GB"/>
              </w:rPr>
              <w:t>Component(s)</w:t>
            </w:r>
          </w:p>
        </w:tc>
        <w:tc>
          <w:tcPr>
            <w:tcW w:w="1834" w:type="dxa"/>
            <w:shd w:val="clear" w:color="auto" w:fill="auto"/>
            <w:vAlign w:val="center"/>
          </w:tcPr>
          <w:p w14:paraId="11D14C41" w14:textId="63F8A4E6" w:rsidR="00D63C67" w:rsidRPr="00DC6245" w:rsidRDefault="007918C8" w:rsidP="00293AB6">
            <w:pPr>
              <w:rPr>
                <w:rFonts w:ascii="Arial" w:hAnsi="Arial" w:cs="Arial"/>
                <w:sz w:val="18"/>
                <w:szCs w:val="18"/>
                <w:lang w:val="en-GB" w:eastAsia="en-GB"/>
              </w:rPr>
            </w:pPr>
            <w:r>
              <w:rPr>
                <w:rFonts w:ascii="Arial" w:hAnsi="Arial" w:cs="Arial"/>
                <w:sz w:val="18"/>
                <w:szCs w:val="18"/>
                <w:lang w:val="en-GB" w:eastAsia="en-GB"/>
              </w:rPr>
              <w:t>Tuberculosis</w:t>
            </w:r>
          </w:p>
        </w:tc>
      </w:tr>
      <w:tr w:rsidR="00D63C67" w:rsidRPr="00DC6245" w14:paraId="1F9BB48B" w14:textId="77777777" w:rsidTr="007918C8">
        <w:trPr>
          <w:trHeight w:val="369"/>
        </w:trPr>
        <w:tc>
          <w:tcPr>
            <w:tcW w:w="2300" w:type="dxa"/>
            <w:shd w:val="clear" w:color="000000" w:fill="D9D9D9"/>
            <w:vAlign w:val="center"/>
            <w:hideMark/>
          </w:tcPr>
          <w:p w14:paraId="7D6B1D27"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hAnsi="Arial" w:cs="Arial"/>
                <w:b/>
                <w:sz w:val="18"/>
                <w:szCs w:val="18"/>
              </w:rPr>
              <w:t>Envisioned grant(s) start date</w:t>
            </w:r>
          </w:p>
        </w:tc>
        <w:tc>
          <w:tcPr>
            <w:tcW w:w="2817" w:type="dxa"/>
            <w:shd w:val="clear" w:color="auto" w:fill="auto"/>
            <w:vAlign w:val="center"/>
          </w:tcPr>
          <w:p w14:paraId="114A650C" w14:textId="2815B458" w:rsidR="00D63C67" w:rsidRPr="00DC6245" w:rsidRDefault="007918C8" w:rsidP="00293AB6">
            <w:pPr>
              <w:rPr>
                <w:rFonts w:ascii="Arial" w:eastAsia="Times New Roman" w:hAnsi="Arial" w:cs="Arial"/>
                <w:sz w:val="18"/>
                <w:szCs w:val="18"/>
                <w:lang w:eastAsia="en-GB"/>
              </w:rPr>
            </w:pPr>
            <w:r>
              <w:rPr>
                <w:rFonts w:ascii="Arial" w:eastAsia="Times New Roman" w:hAnsi="Arial" w:cs="Arial"/>
                <w:sz w:val="18"/>
                <w:szCs w:val="18"/>
                <w:lang w:eastAsia="en-GB"/>
              </w:rPr>
              <w:t>1 January 2020</w:t>
            </w:r>
          </w:p>
        </w:tc>
        <w:tc>
          <w:tcPr>
            <w:tcW w:w="2160" w:type="dxa"/>
            <w:shd w:val="clear" w:color="000000" w:fill="D9D9D9"/>
            <w:vAlign w:val="center"/>
            <w:hideMark/>
          </w:tcPr>
          <w:p w14:paraId="6E1324D8"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hAnsi="Arial" w:cs="Arial"/>
                <w:b/>
                <w:sz w:val="18"/>
                <w:szCs w:val="18"/>
              </w:rPr>
              <w:t>Envisioned grant(s) end date</w:t>
            </w:r>
          </w:p>
        </w:tc>
        <w:tc>
          <w:tcPr>
            <w:tcW w:w="1834" w:type="dxa"/>
            <w:shd w:val="clear" w:color="auto" w:fill="auto"/>
            <w:vAlign w:val="center"/>
          </w:tcPr>
          <w:p w14:paraId="6F79681B" w14:textId="76D4CDA1" w:rsidR="00D63C67" w:rsidRPr="00DC6245" w:rsidRDefault="007918C8" w:rsidP="00293AB6">
            <w:pPr>
              <w:rPr>
                <w:rFonts w:ascii="Arial" w:eastAsia="Times New Roman" w:hAnsi="Arial" w:cs="Arial"/>
                <w:sz w:val="18"/>
                <w:szCs w:val="18"/>
                <w:lang w:eastAsia="en-GB"/>
              </w:rPr>
            </w:pPr>
            <w:r>
              <w:rPr>
                <w:rFonts w:ascii="Arial" w:eastAsia="Times New Roman" w:hAnsi="Arial" w:cs="Arial"/>
                <w:sz w:val="18"/>
                <w:szCs w:val="18"/>
                <w:lang w:eastAsia="en-GB"/>
              </w:rPr>
              <w:t>31 December 2022</w:t>
            </w:r>
          </w:p>
        </w:tc>
      </w:tr>
      <w:tr w:rsidR="00D63C67" w:rsidRPr="00DC6245" w14:paraId="2C368273" w14:textId="77777777" w:rsidTr="007918C8">
        <w:trPr>
          <w:trHeight w:val="304"/>
        </w:trPr>
        <w:tc>
          <w:tcPr>
            <w:tcW w:w="2300" w:type="dxa"/>
            <w:shd w:val="clear" w:color="000000" w:fill="D9D9D9"/>
            <w:vAlign w:val="center"/>
            <w:hideMark/>
          </w:tcPr>
          <w:p w14:paraId="3369FF28"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eastAsia="Times New Roman" w:hAnsi="Arial" w:cs="Arial"/>
                <w:b/>
                <w:bCs/>
                <w:color w:val="000000"/>
                <w:sz w:val="18"/>
                <w:szCs w:val="18"/>
                <w:lang w:eastAsia="en-GB"/>
              </w:rPr>
              <w:t>Principal Recipient 1</w:t>
            </w:r>
          </w:p>
        </w:tc>
        <w:tc>
          <w:tcPr>
            <w:tcW w:w="2817" w:type="dxa"/>
            <w:shd w:val="clear" w:color="auto" w:fill="auto"/>
            <w:vAlign w:val="center"/>
          </w:tcPr>
          <w:p w14:paraId="046E6007" w14:textId="7CEFB016" w:rsidR="00D63C67" w:rsidRPr="00DC6245" w:rsidRDefault="007918C8" w:rsidP="00313141">
            <w:pPr>
              <w:jc w:val="both"/>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National Scientific Center of </w:t>
            </w:r>
            <w:proofErr w:type="spellStart"/>
            <w:r>
              <w:rPr>
                <w:rFonts w:ascii="Arial" w:eastAsia="Times New Roman" w:hAnsi="Arial" w:cs="Arial"/>
                <w:color w:val="000000"/>
                <w:sz w:val="18"/>
                <w:szCs w:val="18"/>
                <w:lang w:eastAsia="en-GB"/>
              </w:rPr>
              <w:t>Phthisiopulmonology</w:t>
            </w:r>
            <w:proofErr w:type="spellEnd"/>
            <w:r>
              <w:rPr>
                <w:rFonts w:ascii="Arial" w:eastAsia="Times New Roman" w:hAnsi="Arial" w:cs="Arial"/>
                <w:color w:val="000000"/>
                <w:sz w:val="18"/>
                <w:szCs w:val="18"/>
                <w:lang w:eastAsia="en-GB"/>
              </w:rPr>
              <w:t xml:space="preserve"> of the Ministry of Health of</w:t>
            </w:r>
            <w:bookmarkStart w:id="0" w:name="_GoBack"/>
            <w:bookmarkEnd w:id="0"/>
            <w:r>
              <w:rPr>
                <w:rFonts w:ascii="Arial" w:eastAsia="Times New Roman" w:hAnsi="Arial" w:cs="Arial"/>
                <w:color w:val="000000"/>
                <w:sz w:val="18"/>
                <w:szCs w:val="18"/>
                <w:lang w:eastAsia="en-GB"/>
              </w:rPr>
              <w:t xml:space="preserve"> the Republic of </w:t>
            </w:r>
            <w:r w:rsidRPr="007918C8">
              <w:rPr>
                <w:rFonts w:ascii="Arial" w:eastAsia="Times New Roman" w:hAnsi="Arial" w:cs="Arial"/>
                <w:color w:val="000000"/>
                <w:sz w:val="18"/>
                <w:szCs w:val="18"/>
                <w:lang w:eastAsia="en-GB"/>
              </w:rPr>
              <w:t>Kazakhstan</w:t>
            </w:r>
          </w:p>
        </w:tc>
        <w:tc>
          <w:tcPr>
            <w:tcW w:w="2160" w:type="dxa"/>
            <w:shd w:val="clear" w:color="000000" w:fill="D9D9D9"/>
            <w:vAlign w:val="center"/>
            <w:hideMark/>
          </w:tcPr>
          <w:p w14:paraId="19668C64" w14:textId="77777777" w:rsidR="00D63C67" w:rsidRPr="00DC6245" w:rsidRDefault="00D63C67" w:rsidP="00293AB6">
            <w:pPr>
              <w:rPr>
                <w:rFonts w:ascii="Arial" w:eastAsia="Times New Roman" w:hAnsi="Arial" w:cs="Arial"/>
                <w:b/>
                <w:bCs/>
                <w:color w:val="000000"/>
                <w:sz w:val="18"/>
                <w:szCs w:val="18"/>
                <w:lang w:eastAsia="en-GB"/>
              </w:rPr>
            </w:pPr>
            <w:r w:rsidRPr="00DC6245">
              <w:rPr>
                <w:rFonts w:ascii="Arial" w:eastAsia="Times New Roman" w:hAnsi="Arial" w:cs="Arial"/>
                <w:b/>
                <w:bCs/>
                <w:color w:val="000000"/>
                <w:sz w:val="18"/>
                <w:szCs w:val="18"/>
                <w:lang w:eastAsia="en-GB"/>
              </w:rPr>
              <w:t>Principal Recipient 2</w:t>
            </w:r>
          </w:p>
        </w:tc>
        <w:tc>
          <w:tcPr>
            <w:tcW w:w="1834" w:type="dxa"/>
            <w:shd w:val="clear" w:color="auto" w:fill="auto"/>
            <w:vAlign w:val="center"/>
          </w:tcPr>
          <w:p w14:paraId="0E249360" w14:textId="687F4C76" w:rsidR="00D63C67" w:rsidRPr="00DC6245" w:rsidRDefault="00313141" w:rsidP="00293AB6">
            <w:pPr>
              <w:rPr>
                <w:rFonts w:ascii="Arial" w:eastAsia="Times New Roman" w:hAnsi="Arial" w:cs="Arial"/>
                <w:color w:val="00B0F0"/>
                <w:sz w:val="18"/>
                <w:szCs w:val="18"/>
                <w:lang w:eastAsia="en-GB"/>
              </w:rPr>
            </w:pPr>
            <w:r w:rsidRPr="00313141">
              <w:rPr>
                <w:rFonts w:ascii="Arial" w:eastAsia="Times New Roman" w:hAnsi="Arial" w:cs="Arial"/>
                <w:sz w:val="18"/>
                <w:szCs w:val="18"/>
                <w:lang w:eastAsia="en-GB"/>
              </w:rPr>
              <w:t>N/A</w:t>
            </w:r>
          </w:p>
        </w:tc>
      </w:tr>
    </w:tbl>
    <w:p w14:paraId="42372E93" w14:textId="77777777" w:rsidR="00D63C67" w:rsidRPr="00C843BD" w:rsidRDefault="00D63C67" w:rsidP="00D63C67">
      <w:pPr>
        <w:rPr>
          <w:rFonts w:ascii="Arial" w:eastAsia="Arial" w:hAnsi="Arial" w:cs="Arial"/>
          <w:sz w:val="18"/>
          <w:szCs w:val="18"/>
        </w:rPr>
      </w:pPr>
    </w:p>
    <w:p w14:paraId="5A028B1A" w14:textId="77777777" w:rsidR="00D63C67" w:rsidRPr="00C843BD" w:rsidRDefault="00D63C67" w:rsidP="00D63C67">
      <w:pPr>
        <w:rPr>
          <w:rFonts w:ascii="Arial" w:eastAsia="Arial" w:hAnsi="Arial" w:cs="Arial"/>
          <w:sz w:val="18"/>
          <w:szCs w:val="18"/>
        </w:rPr>
      </w:pPr>
    </w:p>
    <w:p w14:paraId="2E9F4C26" w14:textId="77777777" w:rsidR="00D63C67" w:rsidRPr="00C843BD" w:rsidRDefault="00D63C67" w:rsidP="00D63C67">
      <w:pPr>
        <w:rPr>
          <w:rFonts w:ascii="Arial" w:eastAsia="Arial" w:hAnsi="Arial" w:cs="Arial"/>
          <w:sz w:val="18"/>
          <w:szCs w:val="18"/>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1831DEF7"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31849B" w:themeFill="accent5" w:themeFillShade="BF"/>
            <w:tcMar>
              <w:top w:w="0" w:type="dxa"/>
              <w:left w:w="108" w:type="dxa"/>
              <w:bottom w:w="0" w:type="dxa"/>
              <w:right w:w="108" w:type="dxa"/>
            </w:tcMar>
            <w:vAlign w:val="center"/>
            <w:hideMark/>
          </w:tcPr>
          <w:p w14:paraId="30391044" w14:textId="77777777" w:rsidR="00D63C67" w:rsidRPr="00C843BD" w:rsidRDefault="00D63C67" w:rsidP="00293AB6">
            <w:pPr>
              <w:spacing w:before="60" w:after="60"/>
              <w:rPr>
                <w:rFonts w:ascii="Arial" w:hAnsi="Arial" w:cs="Arial"/>
                <w:b/>
                <w:sz w:val="18"/>
                <w:szCs w:val="18"/>
              </w:rPr>
            </w:pPr>
            <w:r w:rsidRPr="00C843BD">
              <w:rPr>
                <w:rFonts w:ascii="Arial" w:hAnsi="Arial" w:cs="Arial"/>
                <w:b/>
                <w:color w:val="FFFFFF" w:themeColor="background1"/>
                <w:sz w:val="18"/>
                <w:szCs w:val="18"/>
              </w:rPr>
              <w:t>SECTION 2: Issues to be addressed during grant</w:t>
            </w:r>
            <w:r>
              <w:rPr>
                <w:rFonts w:ascii="Arial" w:hAnsi="Arial" w:cs="Arial"/>
                <w:b/>
                <w:color w:val="FFFFFF" w:themeColor="background1"/>
                <w:sz w:val="18"/>
                <w:szCs w:val="18"/>
              </w:rPr>
              <w:t>-</w:t>
            </w:r>
            <w:r w:rsidRPr="00C843BD">
              <w:rPr>
                <w:rFonts w:ascii="Arial" w:hAnsi="Arial" w:cs="Arial"/>
                <w:b/>
                <w:color w:val="FFFFFF" w:themeColor="background1"/>
                <w:sz w:val="18"/>
                <w:szCs w:val="18"/>
              </w:rPr>
              <w:t>making and/or grant implementation</w:t>
            </w:r>
          </w:p>
        </w:tc>
      </w:tr>
      <w:tr w:rsidR="00D63C67" w:rsidRPr="00C843BD" w14:paraId="290A9448"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C43708A" w14:textId="23F7C2A0" w:rsidR="00D63C67" w:rsidRPr="007918C8" w:rsidRDefault="00D63C67" w:rsidP="007918C8">
            <w:pPr>
              <w:spacing w:before="60" w:after="60"/>
              <w:jc w:val="both"/>
              <w:rPr>
                <w:rFonts w:ascii="Arial" w:hAnsi="Arial" w:cs="Arial"/>
                <w:sz w:val="18"/>
                <w:szCs w:val="18"/>
              </w:rPr>
            </w:pPr>
            <w:r w:rsidRPr="007918C8">
              <w:rPr>
                <w:rFonts w:ascii="Arial" w:hAnsi="Arial" w:cs="Arial"/>
                <w:b/>
                <w:sz w:val="18"/>
                <w:szCs w:val="18"/>
              </w:rPr>
              <w:t xml:space="preserve">Issue 1: </w:t>
            </w:r>
            <w:r w:rsidR="007918C8" w:rsidRPr="007918C8">
              <w:rPr>
                <w:rFonts w:ascii="Arial" w:hAnsi="Arial" w:cs="Arial"/>
                <w:b/>
                <w:bCs/>
                <w:sz w:val="18"/>
                <w:szCs w:val="18"/>
              </w:rPr>
              <w:t xml:space="preserve">Insufficient explanation on transition (policy and procurement) to latest (December 2018) WHO DR-TB guidelines </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12A8F" w14:textId="5294E633" w:rsidR="00D63C67" w:rsidRPr="001D3572" w:rsidRDefault="00D63C67" w:rsidP="00293AB6">
            <w:pPr>
              <w:spacing w:before="60" w:after="60"/>
              <w:rPr>
                <w:rFonts w:ascii="Arial" w:hAnsi="Arial" w:cs="Arial"/>
                <w:b/>
                <w:sz w:val="18"/>
                <w:szCs w:val="18"/>
              </w:rPr>
            </w:pPr>
            <w:r>
              <w:rPr>
                <w:rFonts w:ascii="Arial" w:hAnsi="Arial" w:cs="Arial"/>
                <w:sz w:val="18"/>
                <w:szCs w:val="18"/>
              </w:rPr>
              <w:t xml:space="preserve"> </w:t>
            </w:r>
            <w:r w:rsidRPr="001D3572">
              <w:rPr>
                <w:rFonts w:ascii="Arial" w:hAnsi="Arial" w:cs="Arial"/>
                <w:b/>
                <w:sz w:val="18"/>
                <w:szCs w:val="18"/>
              </w:rPr>
              <w:t>Cleared by:</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905033428"/>
                <w:placeholder>
                  <w:docPart w:val="937492F374DB4516BED0FC2B8C61172D"/>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TRP</w:t>
                </w:r>
              </w:sdtContent>
            </w:sdt>
          </w:p>
        </w:tc>
      </w:tr>
      <w:tr w:rsidR="00D63C67" w:rsidRPr="00C843BD" w14:paraId="364198EF"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D539975" w14:textId="7A0EC1C1" w:rsidR="007918C8" w:rsidRPr="007918C8" w:rsidRDefault="00D63C67" w:rsidP="007918C8">
            <w:pPr>
              <w:spacing w:before="60" w:after="60"/>
              <w:jc w:val="both"/>
              <w:rPr>
                <w:rFonts w:ascii="Arial" w:eastAsia="Arial" w:hAnsi="Arial" w:cs="Arial"/>
                <w:b/>
                <w:sz w:val="18"/>
                <w:szCs w:val="18"/>
              </w:rPr>
            </w:pPr>
            <w:r w:rsidRPr="007918C8">
              <w:rPr>
                <w:rFonts w:ascii="Arial" w:eastAsia="Arial" w:hAnsi="Arial" w:cs="Arial"/>
                <w:b/>
                <w:sz w:val="18"/>
                <w:szCs w:val="18"/>
              </w:rPr>
              <w:t>TRP Input and Requested Actions</w:t>
            </w:r>
          </w:p>
          <w:p w14:paraId="407BD067" w14:textId="77777777" w:rsidR="007918C8" w:rsidRPr="007918C8" w:rsidRDefault="007918C8" w:rsidP="007918C8">
            <w:pPr>
              <w:pStyle w:val="Default"/>
              <w:jc w:val="both"/>
              <w:rPr>
                <w:sz w:val="18"/>
                <w:szCs w:val="18"/>
              </w:rPr>
            </w:pPr>
            <w:r w:rsidRPr="007918C8">
              <w:rPr>
                <w:b/>
                <w:bCs/>
                <w:sz w:val="18"/>
                <w:szCs w:val="18"/>
              </w:rPr>
              <w:t xml:space="preserve">Issue: </w:t>
            </w:r>
            <w:r w:rsidRPr="007918C8">
              <w:rPr>
                <w:sz w:val="18"/>
                <w:szCs w:val="18"/>
              </w:rPr>
              <w:t xml:space="preserve">The funding request was developed before the latest WHO DR-TB guidelines that propose all oral MDRTB treatment regimens were issued; thus, it does not include a clear explanation on how the guidelines would be adopted at a country level. Furthermore, while the funding request includes rapid diagnostics for civil and penitentiary sector and second line drugs for penitentiary sector procurement, it is not clear how access to rapid drug susceptibility testing (DST) for first line and second line drugs is being ensured country wide. </w:t>
            </w:r>
          </w:p>
          <w:p w14:paraId="025AD8A4" w14:textId="77777777" w:rsidR="007918C8" w:rsidRDefault="007918C8" w:rsidP="007918C8">
            <w:pPr>
              <w:pStyle w:val="Default"/>
              <w:jc w:val="both"/>
              <w:rPr>
                <w:b/>
                <w:bCs/>
                <w:sz w:val="18"/>
                <w:szCs w:val="18"/>
              </w:rPr>
            </w:pPr>
          </w:p>
          <w:p w14:paraId="68F6CF11" w14:textId="085A116B" w:rsidR="007918C8" w:rsidRPr="007918C8" w:rsidRDefault="007918C8" w:rsidP="007918C8">
            <w:pPr>
              <w:pStyle w:val="Default"/>
              <w:jc w:val="both"/>
              <w:rPr>
                <w:sz w:val="18"/>
                <w:szCs w:val="18"/>
              </w:rPr>
            </w:pPr>
            <w:r w:rsidRPr="007918C8">
              <w:rPr>
                <w:b/>
                <w:bCs/>
                <w:sz w:val="18"/>
                <w:szCs w:val="18"/>
              </w:rPr>
              <w:t xml:space="preserve">Action: </w:t>
            </w:r>
            <w:r w:rsidRPr="007918C8">
              <w:rPr>
                <w:sz w:val="18"/>
                <w:szCs w:val="18"/>
              </w:rPr>
              <w:t xml:space="preserve">The TRP requests that the applicant develops an operational plan, (4 pages max), with Secretariat facilitation, on transition to the latest WHO treatment guidelines for multidrug - and rifampicin- resistant tuberculosis. This plan should outline: </w:t>
            </w:r>
          </w:p>
          <w:p w14:paraId="5F729C3C" w14:textId="09228C34" w:rsidR="007918C8" w:rsidRPr="007918C8" w:rsidRDefault="007918C8" w:rsidP="007918C8">
            <w:pPr>
              <w:pStyle w:val="Default"/>
              <w:numPr>
                <w:ilvl w:val="0"/>
                <w:numId w:val="8"/>
              </w:numPr>
              <w:jc w:val="both"/>
              <w:rPr>
                <w:sz w:val="18"/>
                <w:szCs w:val="18"/>
              </w:rPr>
            </w:pPr>
            <w:r w:rsidRPr="007918C8">
              <w:rPr>
                <w:sz w:val="18"/>
                <w:szCs w:val="18"/>
              </w:rPr>
              <w:t xml:space="preserve">Timing for new WHO recommendations adoption into national policy; </w:t>
            </w:r>
          </w:p>
          <w:p w14:paraId="4AE09A90" w14:textId="2C463DF2" w:rsidR="007918C8" w:rsidRPr="007918C8" w:rsidRDefault="007918C8" w:rsidP="007918C8">
            <w:pPr>
              <w:pStyle w:val="Default"/>
              <w:numPr>
                <w:ilvl w:val="0"/>
                <w:numId w:val="8"/>
              </w:numPr>
              <w:jc w:val="both"/>
              <w:rPr>
                <w:sz w:val="18"/>
                <w:szCs w:val="18"/>
              </w:rPr>
            </w:pPr>
            <w:r w:rsidRPr="007918C8">
              <w:rPr>
                <w:sz w:val="18"/>
                <w:szCs w:val="18"/>
              </w:rPr>
              <w:t xml:space="preserve">The road map for increasing access to rapid molecular tests (Line Probe Assays to 1st and 2nd line drugs) as well as other DST methodologies in use such as MGIT, including support from different partners as well as plans for maintenance of equipment using domestic funds; </w:t>
            </w:r>
          </w:p>
          <w:p w14:paraId="25966E51" w14:textId="02222EB1" w:rsidR="007918C8" w:rsidRPr="007918C8" w:rsidRDefault="007918C8" w:rsidP="007918C8">
            <w:pPr>
              <w:pStyle w:val="Default"/>
              <w:numPr>
                <w:ilvl w:val="0"/>
                <w:numId w:val="8"/>
              </w:numPr>
              <w:jc w:val="both"/>
              <w:rPr>
                <w:sz w:val="18"/>
                <w:szCs w:val="18"/>
              </w:rPr>
            </w:pPr>
            <w:r w:rsidRPr="007918C8">
              <w:rPr>
                <w:sz w:val="18"/>
                <w:szCs w:val="18"/>
              </w:rPr>
              <w:t xml:space="preserve">Drug and Lab consumables procurement plans, identifying funding source (including approved donations) </w:t>
            </w:r>
          </w:p>
          <w:p w14:paraId="1712D166" w14:textId="6F4C717D" w:rsidR="007918C8" w:rsidRPr="007918C8" w:rsidRDefault="007918C8" w:rsidP="007918C8">
            <w:pPr>
              <w:pStyle w:val="Default"/>
              <w:numPr>
                <w:ilvl w:val="0"/>
                <w:numId w:val="8"/>
              </w:numPr>
              <w:jc w:val="both"/>
              <w:rPr>
                <w:sz w:val="18"/>
                <w:szCs w:val="18"/>
              </w:rPr>
            </w:pPr>
            <w:r w:rsidRPr="007918C8">
              <w:rPr>
                <w:sz w:val="18"/>
                <w:szCs w:val="18"/>
              </w:rPr>
              <w:t xml:space="preserve">Plans to strengthen drug registration processes aimed at the timely registration of new anti-TB drugs to precede state tendering and procurement processes; </w:t>
            </w:r>
          </w:p>
          <w:p w14:paraId="47F803D5" w14:textId="7B4D1BDB" w:rsidR="007918C8" w:rsidRPr="007918C8" w:rsidRDefault="007918C8" w:rsidP="007918C8">
            <w:pPr>
              <w:pStyle w:val="Default"/>
              <w:numPr>
                <w:ilvl w:val="0"/>
                <w:numId w:val="8"/>
              </w:numPr>
              <w:jc w:val="both"/>
              <w:rPr>
                <w:sz w:val="18"/>
                <w:szCs w:val="18"/>
              </w:rPr>
            </w:pPr>
            <w:r w:rsidRPr="007918C8">
              <w:rPr>
                <w:sz w:val="18"/>
                <w:szCs w:val="18"/>
              </w:rPr>
              <w:t xml:space="preserve">The post-2022 plan of rational GeneXpert devices utilization considering opportunities for combined use with HIV/HCV services. The plan should be based on the country’ epidemiological status. </w:t>
            </w:r>
          </w:p>
          <w:p w14:paraId="10B7CAB0" w14:textId="77777777" w:rsidR="007918C8" w:rsidRPr="007918C8" w:rsidRDefault="007918C8" w:rsidP="007918C8">
            <w:pPr>
              <w:pStyle w:val="Default"/>
              <w:jc w:val="both"/>
              <w:rPr>
                <w:sz w:val="18"/>
                <w:szCs w:val="18"/>
              </w:rPr>
            </w:pPr>
          </w:p>
          <w:p w14:paraId="650CC72B" w14:textId="4D31026D" w:rsidR="00D63C67" w:rsidRPr="007918C8" w:rsidRDefault="007918C8" w:rsidP="007918C8">
            <w:pPr>
              <w:spacing w:before="60" w:after="60"/>
              <w:jc w:val="both"/>
              <w:rPr>
                <w:rFonts w:ascii="Arial" w:hAnsi="Arial" w:cs="Arial"/>
                <w:sz w:val="18"/>
                <w:szCs w:val="18"/>
              </w:rPr>
            </w:pPr>
            <w:r w:rsidRPr="007918C8">
              <w:rPr>
                <w:rFonts w:ascii="Arial" w:hAnsi="Arial" w:cs="Arial"/>
                <w:sz w:val="18"/>
                <w:szCs w:val="18"/>
              </w:rPr>
              <w:t xml:space="preserve">In case the current funding sources will not be sufficient to address above mentioned essential needs (access to rapid diagnostics and second line drugs as per new recommendations) TRP recommends funds reallocation from other lower priority activities (see issue 2 below). Reallocation plan should be validated by CCM and Global Fund Secretariat. </w:t>
            </w:r>
          </w:p>
        </w:tc>
      </w:tr>
      <w:tr w:rsidR="00D63C67" w:rsidRPr="00C843BD" w14:paraId="51F58829"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4DA46" w14:textId="77777777" w:rsidR="00D63C67" w:rsidRPr="00C843BD" w:rsidRDefault="00D63C67" w:rsidP="00293AB6">
            <w:pPr>
              <w:spacing w:before="120" w:after="120"/>
              <w:rPr>
                <w:rFonts w:ascii="Arial" w:eastAsia="SimSun" w:hAnsi="Arial" w:cs="Arial"/>
                <w:i/>
                <w:color w:val="FF0000"/>
                <w:sz w:val="18"/>
                <w:szCs w:val="18"/>
                <w:lang w:eastAsia="fr-CH"/>
              </w:rPr>
            </w:pPr>
            <w:r w:rsidRPr="00C843BD">
              <w:rPr>
                <w:rFonts w:ascii="Arial" w:hAnsi="Arial" w:cs="Arial"/>
                <w:sz w:val="18"/>
                <w:szCs w:val="18"/>
              </w:rPr>
              <w:t xml:space="preserve"> </w:t>
            </w:r>
            <w:r w:rsidRPr="00C843BD">
              <w:rPr>
                <w:rFonts w:ascii="Arial" w:eastAsia="SimSun" w:hAnsi="Arial" w:cs="Arial"/>
                <w:i/>
                <w:color w:val="FF0000"/>
                <w:sz w:val="18"/>
                <w:szCs w:val="18"/>
                <w:lang w:eastAsia="fr-CH"/>
              </w:rPr>
              <w:t xml:space="preserve">Please provide an executive summary on the actions taken: </w:t>
            </w:r>
          </w:p>
          <w:p w14:paraId="228673EB" w14:textId="77777777" w:rsidR="00D63C67" w:rsidRPr="00C843BD" w:rsidRDefault="00D63C67" w:rsidP="00293AB6">
            <w:pPr>
              <w:spacing w:before="120" w:after="120"/>
              <w:rPr>
                <w:rFonts w:ascii="Arial" w:eastAsia="SimSun" w:hAnsi="Arial" w:cs="Arial"/>
                <w:i/>
                <w:color w:val="FF0000"/>
                <w:sz w:val="18"/>
                <w:szCs w:val="18"/>
                <w:lang w:eastAsia="fr-CH"/>
              </w:rPr>
            </w:pPr>
          </w:p>
          <w:p w14:paraId="1B19B299" w14:textId="77777777" w:rsidR="00D63C67" w:rsidRPr="00C843BD" w:rsidRDefault="00D63C67" w:rsidP="00293AB6">
            <w:pPr>
              <w:spacing w:before="120" w:after="120"/>
              <w:jc w:val="both"/>
              <w:rPr>
                <w:rFonts w:ascii="Arial" w:hAnsi="Arial" w:cs="Arial"/>
                <w:sz w:val="18"/>
                <w:szCs w:val="18"/>
              </w:rPr>
            </w:pPr>
          </w:p>
          <w:p w14:paraId="43E56236" w14:textId="77777777" w:rsidR="00D63C67" w:rsidRPr="00C843BD" w:rsidRDefault="00D63C67" w:rsidP="00293AB6">
            <w:pPr>
              <w:spacing w:before="120" w:after="120"/>
              <w:jc w:val="both"/>
              <w:rPr>
                <w:rFonts w:ascii="Arial" w:hAnsi="Arial" w:cs="Arial"/>
                <w:sz w:val="18"/>
                <w:szCs w:val="18"/>
              </w:rPr>
            </w:pPr>
          </w:p>
        </w:tc>
      </w:tr>
    </w:tbl>
    <w:p w14:paraId="53755EDD" w14:textId="3969CE12" w:rsidR="00D63C67" w:rsidRDefault="00D63C67" w:rsidP="00D63C67">
      <w:pPr>
        <w:rPr>
          <w:rFonts w:ascii="Arial" w:hAnsi="Arial" w:cs="Arial"/>
          <w:sz w:val="18"/>
          <w:szCs w:val="18"/>
        </w:rPr>
      </w:pPr>
    </w:p>
    <w:p w14:paraId="2B136501" w14:textId="22169063" w:rsidR="007918C8" w:rsidRDefault="007918C8" w:rsidP="00D63C67">
      <w:pPr>
        <w:rPr>
          <w:rFonts w:ascii="Arial" w:hAnsi="Arial" w:cs="Arial"/>
          <w:sz w:val="18"/>
          <w:szCs w:val="18"/>
        </w:rPr>
      </w:pPr>
    </w:p>
    <w:p w14:paraId="56ADE235" w14:textId="67CBE697" w:rsidR="007918C8" w:rsidRDefault="007918C8" w:rsidP="00D63C67">
      <w:pPr>
        <w:rPr>
          <w:rFonts w:ascii="Arial" w:hAnsi="Arial" w:cs="Arial"/>
          <w:sz w:val="18"/>
          <w:szCs w:val="18"/>
        </w:rPr>
      </w:pPr>
    </w:p>
    <w:p w14:paraId="145A18CF" w14:textId="77777777" w:rsidR="007918C8" w:rsidRPr="00C843BD" w:rsidRDefault="007918C8" w:rsidP="00D63C67">
      <w:pPr>
        <w:rPr>
          <w:rFonts w:ascii="Arial" w:hAnsi="Arial" w:cs="Arial"/>
          <w:sz w:val="18"/>
          <w:szCs w:val="18"/>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526237FB"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8C5398C" w14:textId="5CE1B91F" w:rsidR="00D63C67" w:rsidRPr="007918C8" w:rsidRDefault="00D63C67" w:rsidP="007918C8">
            <w:pPr>
              <w:spacing w:before="60" w:after="60"/>
              <w:jc w:val="both"/>
              <w:rPr>
                <w:rFonts w:ascii="Arial" w:hAnsi="Arial" w:cs="Arial"/>
                <w:sz w:val="18"/>
                <w:szCs w:val="18"/>
              </w:rPr>
            </w:pPr>
            <w:r w:rsidRPr="007918C8">
              <w:rPr>
                <w:rFonts w:ascii="Arial" w:hAnsi="Arial" w:cs="Arial"/>
                <w:b/>
                <w:sz w:val="18"/>
                <w:szCs w:val="18"/>
              </w:rPr>
              <w:lastRenderedPageBreak/>
              <w:t xml:space="preserve">Issue 2: </w:t>
            </w:r>
            <w:r w:rsidR="007918C8" w:rsidRPr="007918C8">
              <w:rPr>
                <w:rFonts w:ascii="Arial" w:hAnsi="Arial" w:cs="Arial"/>
                <w:b/>
                <w:bCs/>
                <w:sz w:val="18"/>
                <w:szCs w:val="18"/>
              </w:rPr>
              <w:t xml:space="preserve">Human resource funding requests under the resilient and sustainable systems for health (RSSH) module lacks sufficient justification and transition plan </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D93F7" w14:textId="363C976A" w:rsidR="00D63C67" w:rsidRPr="00C843BD" w:rsidRDefault="00D63C67" w:rsidP="00293AB6">
            <w:pPr>
              <w:spacing w:before="60" w:after="60"/>
              <w:rPr>
                <w:rFonts w:ascii="Arial" w:hAnsi="Arial" w:cs="Arial"/>
                <w:sz w:val="18"/>
                <w:szCs w:val="18"/>
              </w:rPr>
            </w:pPr>
            <w:r>
              <w:rPr>
                <w:rFonts w:ascii="Arial" w:hAnsi="Arial" w:cs="Arial"/>
                <w:b/>
                <w:sz w:val="18"/>
                <w:szCs w:val="18"/>
              </w:rPr>
              <w:t xml:space="preserve"> </w:t>
            </w:r>
            <w:r w:rsidRPr="001D3572">
              <w:rPr>
                <w:rFonts w:ascii="Arial" w:hAnsi="Arial" w:cs="Arial"/>
                <w:b/>
                <w:sz w:val="18"/>
                <w:szCs w:val="18"/>
              </w:rPr>
              <w:t>Cleared by:</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2122871320"/>
                <w:placeholder>
                  <w:docPart w:val="D18A1DE5966243F7B8365C18A8797DCB"/>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Secretariat</w:t>
                </w:r>
              </w:sdtContent>
            </w:sdt>
          </w:p>
        </w:tc>
      </w:tr>
      <w:tr w:rsidR="00D63C67" w:rsidRPr="00C843BD" w14:paraId="69EC0062"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D0A7C71" w14:textId="77777777" w:rsidR="00D63C67" w:rsidRPr="00C843BD" w:rsidRDefault="00D63C67" w:rsidP="00293AB6">
            <w:pPr>
              <w:spacing w:before="60" w:after="60"/>
              <w:rPr>
                <w:rFonts w:ascii="Arial" w:eastAsia="Arial" w:hAnsi="Arial" w:cs="Arial"/>
                <w:b/>
                <w:sz w:val="18"/>
                <w:szCs w:val="18"/>
              </w:rPr>
            </w:pPr>
            <w:r w:rsidRPr="00C843BD">
              <w:rPr>
                <w:rFonts w:ascii="Arial" w:eastAsia="Arial" w:hAnsi="Arial" w:cs="Arial"/>
                <w:b/>
                <w:sz w:val="18"/>
                <w:szCs w:val="18"/>
              </w:rPr>
              <w:t>TRP Requested Actions</w:t>
            </w:r>
          </w:p>
          <w:p w14:paraId="10E858F2" w14:textId="6A62E646" w:rsidR="007918C8" w:rsidRDefault="007918C8" w:rsidP="007918C8">
            <w:pPr>
              <w:spacing w:before="60" w:after="60"/>
              <w:jc w:val="both"/>
              <w:rPr>
                <w:rFonts w:ascii="Arial" w:eastAsia="Arial" w:hAnsi="Arial" w:cs="Arial"/>
                <w:sz w:val="18"/>
                <w:szCs w:val="18"/>
              </w:rPr>
            </w:pPr>
            <w:r w:rsidRPr="007918C8">
              <w:rPr>
                <w:rFonts w:ascii="Arial" w:eastAsia="Arial" w:hAnsi="Arial" w:cs="Arial"/>
                <w:b/>
                <w:sz w:val="18"/>
                <w:szCs w:val="18"/>
              </w:rPr>
              <w:t>Issue</w:t>
            </w:r>
            <w:r w:rsidRPr="007918C8">
              <w:rPr>
                <w:rFonts w:ascii="Arial" w:eastAsia="Arial" w:hAnsi="Arial" w:cs="Arial"/>
                <w:sz w:val="18"/>
                <w:szCs w:val="18"/>
              </w:rPr>
              <w:t>: The funding request includes salaries for staff to support program management at 19% of the budget, salaries for outreach workers, as well as salaries for medical staff and other service personnel at 13% of the total budget. In addition, a further 0.28% of the budget is for human resources (HR) costs spread throughout other modules, bringing the total HR costs of the funding request to 32%. It is unclear how the RSSH module will support any plans the applicant has to address the TB HR problem at a more systemic level and in a way that will promote sustainability beyond the life of the Global Fund grant. The funding request makes no reference to a Human Resources for Health (HRH) strategy and the Sustainability and Preparedness Plan for Transition from International to Domestic Financing of TB Control Activities of August 2018 fails to explain what plans there are for addressing the acknowledged challenges with attracting, retaining and motivating TB medical personnel.</w:t>
            </w:r>
          </w:p>
          <w:p w14:paraId="6F28F261" w14:textId="77777777" w:rsidR="007918C8" w:rsidRPr="007918C8" w:rsidRDefault="007918C8" w:rsidP="007918C8">
            <w:pPr>
              <w:spacing w:before="60" w:after="60"/>
              <w:jc w:val="both"/>
              <w:rPr>
                <w:rFonts w:ascii="Arial" w:eastAsia="Arial" w:hAnsi="Arial" w:cs="Arial"/>
                <w:sz w:val="18"/>
                <w:szCs w:val="18"/>
              </w:rPr>
            </w:pPr>
          </w:p>
          <w:p w14:paraId="3CA8E713" w14:textId="77777777" w:rsidR="007918C8" w:rsidRPr="007918C8" w:rsidRDefault="007918C8" w:rsidP="007918C8">
            <w:pPr>
              <w:spacing w:before="60" w:after="60"/>
              <w:jc w:val="both"/>
              <w:rPr>
                <w:rFonts w:ascii="Arial" w:eastAsia="Arial" w:hAnsi="Arial" w:cs="Arial"/>
                <w:sz w:val="18"/>
                <w:szCs w:val="18"/>
              </w:rPr>
            </w:pPr>
            <w:r w:rsidRPr="007918C8">
              <w:rPr>
                <w:rFonts w:ascii="Arial" w:eastAsia="Arial" w:hAnsi="Arial" w:cs="Arial"/>
                <w:b/>
                <w:sz w:val="18"/>
                <w:szCs w:val="18"/>
              </w:rPr>
              <w:t>Action</w:t>
            </w:r>
            <w:r w:rsidRPr="007918C8">
              <w:rPr>
                <w:rFonts w:ascii="Arial" w:eastAsia="Arial" w:hAnsi="Arial" w:cs="Arial"/>
                <w:sz w:val="18"/>
                <w:szCs w:val="18"/>
              </w:rPr>
              <w:t>: The TRP requests the CCM to clarify plans to address challenges in attracting retaining and motivating TB medical personnel, and to explain the role of this grant in addressing those challenges. The clarification should entail:</w:t>
            </w:r>
          </w:p>
          <w:p w14:paraId="36B58F5B" w14:textId="1DFBBD3E" w:rsidR="007918C8" w:rsidRPr="007918C8" w:rsidRDefault="007918C8" w:rsidP="007918C8">
            <w:pPr>
              <w:pStyle w:val="ListParagraph"/>
              <w:numPr>
                <w:ilvl w:val="0"/>
                <w:numId w:val="11"/>
              </w:numPr>
              <w:spacing w:before="60" w:after="60"/>
              <w:jc w:val="both"/>
              <w:rPr>
                <w:rFonts w:ascii="Arial" w:eastAsia="Arial" w:hAnsi="Arial" w:cs="Arial"/>
                <w:sz w:val="18"/>
                <w:szCs w:val="18"/>
              </w:rPr>
            </w:pPr>
            <w:r w:rsidRPr="007918C8">
              <w:rPr>
                <w:rFonts w:ascii="Arial" w:eastAsia="Arial" w:hAnsi="Arial" w:cs="Arial"/>
                <w:sz w:val="18"/>
                <w:szCs w:val="18"/>
              </w:rPr>
              <w:t xml:space="preserve">a </w:t>
            </w:r>
            <w:r w:rsidRPr="007918C8">
              <w:rPr>
                <w:rFonts w:ascii="Arial" w:eastAsia="Arial" w:hAnsi="Arial" w:cs="Arial"/>
                <w:sz w:val="18"/>
                <w:szCs w:val="18"/>
              </w:rPr>
              <w:t>three-page</w:t>
            </w:r>
            <w:r w:rsidRPr="007918C8">
              <w:rPr>
                <w:rFonts w:ascii="Arial" w:eastAsia="Arial" w:hAnsi="Arial" w:cs="Arial"/>
                <w:sz w:val="18"/>
                <w:szCs w:val="18"/>
              </w:rPr>
              <w:t xml:space="preserve"> briefing note, explaining progress on Strategic intervention 3.3 of the NSP – which focuses on this issue - and role of this grant in addressing the issue. If there is an HRH strategy which explains plans to address systemic challenges to the TB HRH problem, this should be referenced and provided as well.</w:t>
            </w:r>
          </w:p>
          <w:p w14:paraId="78A214D0" w14:textId="4442FEDD" w:rsidR="007918C8" w:rsidRPr="007918C8" w:rsidRDefault="007918C8" w:rsidP="007918C8">
            <w:pPr>
              <w:pStyle w:val="ListParagraph"/>
              <w:numPr>
                <w:ilvl w:val="0"/>
                <w:numId w:val="11"/>
              </w:numPr>
              <w:spacing w:before="60" w:after="60"/>
              <w:jc w:val="both"/>
              <w:rPr>
                <w:rFonts w:ascii="Arial" w:eastAsia="Arial" w:hAnsi="Arial" w:cs="Arial"/>
                <w:sz w:val="18"/>
                <w:szCs w:val="18"/>
              </w:rPr>
            </w:pPr>
            <w:r w:rsidRPr="007918C8">
              <w:rPr>
                <w:rFonts w:ascii="Arial" w:eastAsia="Arial" w:hAnsi="Arial" w:cs="Arial"/>
                <w:sz w:val="18"/>
                <w:szCs w:val="18"/>
              </w:rPr>
              <w:t>an improved and expanded HRH section of the Sustainability and Preparedness Plan for Transition from International to Domestic Financing of TB Control Activities, including government budgeting plans to take over the HR posts being funded under this grant and actions taken to ensure this funding.</w:t>
            </w:r>
          </w:p>
          <w:p w14:paraId="3654AFE0" w14:textId="4B9D9D23" w:rsidR="007918C8" w:rsidRPr="00C843BD" w:rsidRDefault="007918C8" w:rsidP="00293AB6">
            <w:pPr>
              <w:spacing w:before="60" w:after="60"/>
              <w:rPr>
                <w:rFonts w:ascii="Arial" w:hAnsi="Arial" w:cs="Arial"/>
                <w:sz w:val="18"/>
                <w:szCs w:val="18"/>
              </w:rPr>
            </w:pPr>
          </w:p>
        </w:tc>
      </w:tr>
      <w:tr w:rsidR="00D63C67" w:rsidRPr="00C843BD" w14:paraId="2F812615"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7B1E7" w14:textId="77777777" w:rsidR="00D63C67" w:rsidRPr="00C843BD" w:rsidRDefault="00D63C67" w:rsidP="00293AB6">
            <w:pPr>
              <w:spacing w:before="120" w:after="120"/>
              <w:rPr>
                <w:rFonts w:ascii="Arial" w:eastAsia="SimSun" w:hAnsi="Arial" w:cs="Arial"/>
                <w:i/>
                <w:color w:val="FF0000"/>
                <w:sz w:val="18"/>
                <w:szCs w:val="18"/>
                <w:lang w:eastAsia="fr-CH"/>
              </w:rPr>
            </w:pPr>
            <w:r w:rsidRPr="00C843BD">
              <w:rPr>
                <w:rFonts w:ascii="Arial" w:hAnsi="Arial" w:cs="Arial"/>
                <w:sz w:val="18"/>
                <w:szCs w:val="18"/>
              </w:rPr>
              <w:t xml:space="preserve"> </w:t>
            </w:r>
            <w:r w:rsidRPr="00C843BD">
              <w:rPr>
                <w:rFonts w:ascii="Arial" w:eastAsia="SimSun" w:hAnsi="Arial" w:cs="Arial"/>
                <w:i/>
                <w:color w:val="FF0000"/>
                <w:sz w:val="18"/>
                <w:szCs w:val="18"/>
                <w:lang w:eastAsia="fr-CH"/>
              </w:rPr>
              <w:t xml:space="preserve">Please provide an executive summary on the actions taken: </w:t>
            </w:r>
          </w:p>
          <w:p w14:paraId="76D0BFE2" w14:textId="77777777" w:rsidR="00D63C67" w:rsidRPr="00C843BD" w:rsidRDefault="00D63C67" w:rsidP="00293AB6">
            <w:pPr>
              <w:spacing w:before="120" w:after="120"/>
              <w:rPr>
                <w:rFonts w:ascii="Arial" w:eastAsia="SimSun" w:hAnsi="Arial" w:cs="Arial"/>
                <w:i/>
                <w:color w:val="FF0000"/>
                <w:sz w:val="18"/>
                <w:szCs w:val="18"/>
                <w:lang w:eastAsia="fr-CH"/>
              </w:rPr>
            </w:pPr>
          </w:p>
          <w:p w14:paraId="415E408E" w14:textId="77777777" w:rsidR="00D63C67" w:rsidRPr="00C843BD" w:rsidRDefault="00D63C67" w:rsidP="00293AB6">
            <w:pPr>
              <w:spacing w:before="120" w:after="120"/>
              <w:jc w:val="both"/>
              <w:rPr>
                <w:rFonts w:ascii="Arial" w:hAnsi="Arial" w:cs="Arial"/>
                <w:sz w:val="18"/>
                <w:szCs w:val="18"/>
              </w:rPr>
            </w:pPr>
          </w:p>
          <w:p w14:paraId="57DF6060" w14:textId="77777777" w:rsidR="00D63C67" w:rsidRPr="00C843BD" w:rsidRDefault="00D63C67" w:rsidP="00293AB6">
            <w:pPr>
              <w:spacing w:before="120" w:after="120"/>
              <w:jc w:val="both"/>
              <w:rPr>
                <w:rFonts w:ascii="Arial" w:hAnsi="Arial" w:cs="Arial"/>
                <w:sz w:val="18"/>
                <w:szCs w:val="18"/>
              </w:rPr>
            </w:pPr>
          </w:p>
        </w:tc>
      </w:tr>
    </w:tbl>
    <w:p w14:paraId="089EB9FE" w14:textId="77777777" w:rsidR="00D63C67" w:rsidRPr="00C843BD" w:rsidRDefault="00D63C67" w:rsidP="00D63C67">
      <w:pPr>
        <w:rPr>
          <w:rFonts w:ascii="Arial" w:hAnsi="Arial" w:cs="Arial"/>
          <w:sz w:val="18"/>
          <w:szCs w:val="18"/>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32338A3A"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C51E7E4" w14:textId="12AD4FF7" w:rsidR="00D63C67" w:rsidRPr="00C843BD" w:rsidRDefault="00D63C67" w:rsidP="007918C8">
            <w:pPr>
              <w:spacing w:before="60" w:after="60"/>
              <w:jc w:val="both"/>
              <w:rPr>
                <w:rFonts w:ascii="Arial" w:hAnsi="Arial" w:cs="Arial"/>
                <w:sz w:val="18"/>
                <w:szCs w:val="18"/>
              </w:rPr>
            </w:pPr>
            <w:r w:rsidRPr="00C843BD">
              <w:rPr>
                <w:rFonts w:ascii="Arial" w:hAnsi="Arial" w:cs="Arial"/>
                <w:b/>
                <w:sz w:val="18"/>
                <w:szCs w:val="18"/>
              </w:rPr>
              <w:t xml:space="preserve">Issue 3: </w:t>
            </w:r>
            <w:r w:rsidR="007918C8" w:rsidRPr="007918C8">
              <w:rPr>
                <w:rFonts w:ascii="Arial" w:hAnsi="Arial" w:cs="Arial"/>
                <w:b/>
                <w:sz w:val="18"/>
                <w:szCs w:val="18"/>
              </w:rPr>
              <w:t>Unclear strategies for improving service access and utilization for key and vulnerable populations including people who use drugs, people living with HIV, migrants and prisoners</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9EC84" w14:textId="6DFEAA8A" w:rsidR="00D63C67" w:rsidRPr="00C843BD" w:rsidRDefault="00D63C67" w:rsidP="00293AB6">
            <w:pPr>
              <w:spacing w:before="60" w:after="60"/>
              <w:rPr>
                <w:rFonts w:ascii="Arial" w:hAnsi="Arial" w:cs="Arial"/>
                <w:sz w:val="18"/>
                <w:szCs w:val="18"/>
              </w:rPr>
            </w:pPr>
            <w:r>
              <w:rPr>
                <w:rFonts w:ascii="Arial" w:hAnsi="Arial" w:cs="Arial"/>
                <w:sz w:val="18"/>
                <w:szCs w:val="18"/>
              </w:rPr>
              <w:t xml:space="preserve"> </w:t>
            </w:r>
            <w:r w:rsidRPr="001D3572">
              <w:rPr>
                <w:rFonts w:ascii="Arial" w:hAnsi="Arial" w:cs="Arial"/>
                <w:b/>
                <w:sz w:val="18"/>
                <w:szCs w:val="18"/>
              </w:rPr>
              <w:t>Cleared by:</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1679263370"/>
                <w:placeholder>
                  <w:docPart w:val="8889602440D346A88AF4CEDA68EF501E"/>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Secretariat</w:t>
                </w:r>
              </w:sdtContent>
            </w:sdt>
          </w:p>
        </w:tc>
      </w:tr>
      <w:tr w:rsidR="00D63C67" w:rsidRPr="00C843BD" w14:paraId="688B70F4"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1541858" w14:textId="128A8E0A" w:rsidR="007918C8" w:rsidRPr="007918C8" w:rsidRDefault="00D63C67" w:rsidP="00293AB6">
            <w:pPr>
              <w:spacing w:before="60" w:after="60"/>
              <w:rPr>
                <w:rFonts w:ascii="Arial" w:eastAsia="Arial" w:hAnsi="Arial" w:cs="Arial"/>
                <w:b/>
                <w:sz w:val="18"/>
                <w:szCs w:val="18"/>
              </w:rPr>
            </w:pPr>
            <w:r w:rsidRPr="00C843BD">
              <w:rPr>
                <w:rFonts w:ascii="Arial" w:eastAsia="Arial" w:hAnsi="Arial" w:cs="Arial"/>
                <w:b/>
                <w:sz w:val="18"/>
                <w:szCs w:val="18"/>
              </w:rPr>
              <w:t>TRP Input and Requested Actions</w:t>
            </w:r>
          </w:p>
          <w:p w14:paraId="61F450C7" w14:textId="77777777" w:rsidR="007918C8" w:rsidRPr="007918C8" w:rsidRDefault="007918C8" w:rsidP="007918C8">
            <w:pPr>
              <w:pStyle w:val="Default"/>
              <w:jc w:val="both"/>
              <w:rPr>
                <w:sz w:val="18"/>
                <w:szCs w:val="18"/>
              </w:rPr>
            </w:pPr>
            <w:r w:rsidRPr="007918C8">
              <w:rPr>
                <w:b/>
                <w:bCs/>
                <w:sz w:val="18"/>
                <w:szCs w:val="18"/>
              </w:rPr>
              <w:t xml:space="preserve">Issue: </w:t>
            </w:r>
            <w:r w:rsidRPr="007918C8">
              <w:rPr>
                <w:sz w:val="18"/>
                <w:szCs w:val="18"/>
              </w:rPr>
              <w:t xml:space="preserve">The applicant mentions plans to provide services to key and vulnerable populations including prisoners, people who inject drugs, people living with HIV, and migrants. However, the funding request has not clarified strategies to (1) reduce stigma and discrimination towards these populations, </w:t>
            </w:r>
            <w:proofErr w:type="gramStart"/>
            <w:r w:rsidRPr="007918C8">
              <w:rPr>
                <w:sz w:val="18"/>
                <w:szCs w:val="18"/>
              </w:rPr>
              <w:t>in an effort to</w:t>
            </w:r>
            <w:proofErr w:type="gramEnd"/>
            <w:r w:rsidRPr="007918C8">
              <w:rPr>
                <w:sz w:val="18"/>
                <w:szCs w:val="18"/>
              </w:rPr>
              <w:t xml:space="preserve"> improve access and utilization of key services; and (2) identify and enroll key and vulnerable populations to receive drug resistant TB treatment. </w:t>
            </w:r>
          </w:p>
          <w:p w14:paraId="74CBCAD1" w14:textId="77777777" w:rsidR="007918C8" w:rsidRPr="007918C8" w:rsidRDefault="007918C8" w:rsidP="007918C8">
            <w:pPr>
              <w:pStyle w:val="Default"/>
              <w:jc w:val="both"/>
              <w:rPr>
                <w:sz w:val="18"/>
                <w:szCs w:val="18"/>
              </w:rPr>
            </w:pPr>
            <w:r w:rsidRPr="007918C8">
              <w:rPr>
                <w:sz w:val="18"/>
                <w:szCs w:val="18"/>
              </w:rPr>
              <w:t xml:space="preserve">In addition, the funding request includes a substantial amount of funds for diagnosing and treating prisoners yet has provided no indication of strategies to follow up TB-diagnosed prisoners and their families, post-release. The TRP notes that according to a 2018 WHO review of the NTP, patients released from prison who have not completed treatment are transported to a specialized institution where they stay until the treatment is successfully completed. The review concluded that this practice requires considerable financial and human resources to comply with the conditions of infection control and that it can also contribute to the avoidance of treatment by key and vulnerable patients who receive TB treatment. The TRP concurs and furthermore considers that such mandatory institutionalization and treatment modalities raise major human rights concerns and that they should be avoided in every possible way. </w:t>
            </w:r>
          </w:p>
          <w:p w14:paraId="0EF8596D" w14:textId="68F77049" w:rsidR="007918C8" w:rsidRPr="007918C8" w:rsidRDefault="007918C8" w:rsidP="007918C8">
            <w:pPr>
              <w:spacing w:before="60" w:after="60"/>
              <w:jc w:val="both"/>
              <w:rPr>
                <w:rFonts w:ascii="Arial" w:eastAsia="Arial" w:hAnsi="Arial" w:cs="Arial"/>
                <w:color w:val="0000FF"/>
                <w:sz w:val="18"/>
                <w:szCs w:val="18"/>
              </w:rPr>
            </w:pPr>
            <w:r w:rsidRPr="007918C8">
              <w:rPr>
                <w:rFonts w:ascii="Arial" w:hAnsi="Arial" w:cs="Arial"/>
                <w:b/>
                <w:bCs/>
                <w:sz w:val="18"/>
                <w:szCs w:val="18"/>
              </w:rPr>
              <w:t xml:space="preserve">Action: </w:t>
            </w:r>
            <w:r w:rsidRPr="007918C8">
              <w:rPr>
                <w:rFonts w:ascii="Arial" w:hAnsi="Arial" w:cs="Arial"/>
                <w:sz w:val="18"/>
                <w:szCs w:val="18"/>
              </w:rPr>
              <w:t>TRP requests the applicant to submit two separate response documents of not more than three pages each outlining strategies to: (1) address stigma and discrimination for beneficiaries enrolling and supporting people who inject drugs, people living with HIV, migrants and prisoners in order to stay in long term treatment; (2) to address the recommendations of the WHO Review of the NTP program to limit the forced isolation as a last resort and implement a pilot program to support prisoners on TB treatment to remain on treatment after release from prison with NGO collaboration project, referring to best in-country and other Eastern Europe and Central Asia countries practices. These documents should provide the status of regulatory and legal acts which influence the treatment and care for key populations and their families.</w:t>
            </w:r>
            <w:r>
              <w:rPr>
                <w:sz w:val="18"/>
                <w:szCs w:val="18"/>
              </w:rPr>
              <w:t xml:space="preserve"> </w:t>
            </w:r>
          </w:p>
        </w:tc>
      </w:tr>
      <w:tr w:rsidR="00D63C67" w:rsidRPr="00C843BD" w14:paraId="080BDD19"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92FFC" w14:textId="77777777" w:rsidR="00D63C67" w:rsidRPr="00C843BD" w:rsidRDefault="00D63C67" w:rsidP="00293AB6">
            <w:pPr>
              <w:spacing w:before="120" w:after="120"/>
              <w:rPr>
                <w:rFonts w:ascii="Arial" w:eastAsia="SimSun" w:hAnsi="Arial" w:cs="Arial"/>
                <w:i/>
                <w:color w:val="FF0000"/>
                <w:sz w:val="18"/>
                <w:szCs w:val="18"/>
                <w:lang w:eastAsia="fr-CH"/>
              </w:rPr>
            </w:pPr>
            <w:r w:rsidRPr="00C843BD">
              <w:rPr>
                <w:rFonts w:ascii="Arial" w:hAnsi="Arial" w:cs="Arial"/>
                <w:sz w:val="18"/>
                <w:szCs w:val="18"/>
              </w:rPr>
              <w:t xml:space="preserve"> </w:t>
            </w:r>
            <w:r w:rsidRPr="00C843BD">
              <w:rPr>
                <w:rFonts w:ascii="Arial" w:eastAsia="SimSun" w:hAnsi="Arial" w:cs="Arial"/>
                <w:i/>
                <w:color w:val="FF0000"/>
                <w:sz w:val="18"/>
                <w:szCs w:val="18"/>
                <w:lang w:eastAsia="fr-CH"/>
              </w:rPr>
              <w:t xml:space="preserve">Please provide an executive summary on the actions taken: </w:t>
            </w:r>
          </w:p>
          <w:p w14:paraId="2729C233" w14:textId="59E06103" w:rsidR="00D63C67" w:rsidRPr="00C843BD" w:rsidRDefault="00D63C67" w:rsidP="00293AB6">
            <w:pPr>
              <w:spacing w:before="120" w:after="120"/>
              <w:jc w:val="both"/>
              <w:rPr>
                <w:rFonts w:ascii="Arial" w:hAnsi="Arial" w:cs="Arial"/>
                <w:sz w:val="18"/>
                <w:szCs w:val="18"/>
              </w:rPr>
            </w:pPr>
          </w:p>
        </w:tc>
      </w:tr>
    </w:tbl>
    <w:p w14:paraId="4A2DAEE5" w14:textId="77777777" w:rsidR="00D63C67" w:rsidRPr="00C843BD" w:rsidRDefault="00D63C67" w:rsidP="00D63C67">
      <w:pPr>
        <w:rPr>
          <w:rFonts w:ascii="Arial" w:hAnsi="Arial" w:cs="Arial"/>
          <w:sz w:val="18"/>
          <w:szCs w:val="18"/>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2115AB21"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59B647A" w14:textId="160AEB64" w:rsidR="00D63C67" w:rsidRPr="00C843BD" w:rsidRDefault="00D63C67" w:rsidP="00293AB6">
            <w:pPr>
              <w:spacing w:before="60" w:after="60"/>
              <w:rPr>
                <w:rFonts w:ascii="Arial" w:hAnsi="Arial" w:cs="Arial"/>
                <w:sz w:val="18"/>
                <w:szCs w:val="18"/>
              </w:rPr>
            </w:pPr>
            <w:r w:rsidRPr="00C843BD">
              <w:rPr>
                <w:rFonts w:ascii="Arial" w:hAnsi="Arial" w:cs="Arial"/>
                <w:b/>
                <w:sz w:val="18"/>
                <w:szCs w:val="18"/>
              </w:rPr>
              <w:t xml:space="preserve">Issue 4: </w:t>
            </w:r>
            <w:r w:rsidR="007918C8" w:rsidRPr="007918C8">
              <w:rPr>
                <w:rFonts w:ascii="Arial" w:hAnsi="Arial" w:cs="Arial"/>
                <w:b/>
                <w:sz w:val="18"/>
                <w:szCs w:val="18"/>
              </w:rPr>
              <w:t>Unclear strategies on TB care for migrants</w:t>
            </w:r>
            <w:r w:rsidR="007918C8">
              <w:rPr>
                <w:b/>
                <w:bCs/>
                <w:sz w:val="18"/>
                <w:szCs w:val="18"/>
              </w:rPr>
              <w:t xml:space="preserve"> </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A7BA1" w14:textId="46848122" w:rsidR="00D63C67" w:rsidRPr="00C843BD" w:rsidRDefault="00D63C67" w:rsidP="00293AB6">
            <w:pPr>
              <w:spacing w:before="60" w:after="60"/>
              <w:rPr>
                <w:rFonts w:ascii="Arial" w:hAnsi="Arial" w:cs="Arial"/>
                <w:sz w:val="18"/>
                <w:szCs w:val="18"/>
              </w:rPr>
            </w:pPr>
            <w:r>
              <w:rPr>
                <w:rFonts w:ascii="Arial" w:hAnsi="Arial" w:cs="Arial"/>
                <w:sz w:val="18"/>
                <w:szCs w:val="18"/>
              </w:rPr>
              <w:t xml:space="preserve"> </w:t>
            </w:r>
            <w:r w:rsidRPr="001D3572">
              <w:rPr>
                <w:rFonts w:ascii="Arial" w:hAnsi="Arial" w:cs="Arial"/>
                <w:b/>
                <w:sz w:val="18"/>
                <w:szCs w:val="18"/>
              </w:rPr>
              <w:t>Cleared by:</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860861613"/>
                <w:placeholder>
                  <w:docPart w:val="6951A5CB1FF341D38A4EFC120E97608F"/>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Secretariat</w:t>
                </w:r>
              </w:sdtContent>
            </w:sdt>
          </w:p>
        </w:tc>
      </w:tr>
      <w:tr w:rsidR="00D63C67" w:rsidRPr="00C843BD" w14:paraId="3746AF1C"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752CA15" w14:textId="77777777" w:rsidR="00D63C67" w:rsidRPr="00C843BD" w:rsidRDefault="00D63C67" w:rsidP="007918C8">
            <w:pPr>
              <w:spacing w:before="60" w:after="60"/>
              <w:jc w:val="both"/>
              <w:rPr>
                <w:rFonts w:ascii="Arial" w:eastAsia="Arial" w:hAnsi="Arial" w:cs="Arial"/>
                <w:b/>
                <w:sz w:val="18"/>
                <w:szCs w:val="18"/>
              </w:rPr>
            </w:pPr>
            <w:r w:rsidRPr="00C843BD">
              <w:rPr>
                <w:rFonts w:ascii="Arial" w:eastAsia="Arial" w:hAnsi="Arial" w:cs="Arial"/>
                <w:b/>
                <w:sz w:val="18"/>
                <w:szCs w:val="18"/>
              </w:rPr>
              <w:t>TRP Input and Requested Actions</w:t>
            </w:r>
          </w:p>
          <w:p w14:paraId="07CA8C52" w14:textId="77777777" w:rsidR="007918C8" w:rsidRPr="007918C8" w:rsidRDefault="007918C8" w:rsidP="007918C8">
            <w:pPr>
              <w:spacing w:before="60" w:after="60"/>
              <w:jc w:val="both"/>
              <w:rPr>
                <w:rFonts w:ascii="Arial" w:hAnsi="Arial" w:cs="Arial"/>
                <w:sz w:val="18"/>
                <w:szCs w:val="18"/>
              </w:rPr>
            </w:pPr>
            <w:r w:rsidRPr="007918C8">
              <w:rPr>
                <w:rFonts w:ascii="Arial" w:hAnsi="Arial" w:cs="Arial"/>
                <w:b/>
                <w:sz w:val="18"/>
                <w:szCs w:val="18"/>
              </w:rPr>
              <w:t>Issue</w:t>
            </w:r>
            <w:r w:rsidRPr="007918C8">
              <w:rPr>
                <w:rFonts w:ascii="Arial" w:hAnsi="Arial" w:cs="Arial"/>
                <w:sz w:val="18"/>
                <w:szCs w:val="18"/>
              </w:rPr>
              <w:t>: There is limited information provided in the funding request about the TB burden among migrants. This is a gap, given that the program seeks to remove legal barriers that prevent internal and external migrants from accessing TB care. Currently programming for this population leans heavily on activities by Project Hope and there is yet no solid strategy for transitioning from the current PR to state and non-governmental agencies.</w:t>
            </w:r>
          </w:p>
          <w:p w14:paraId="1E1F7135" w14:textId="0075CA49" w:rsidR="00D63C67" w:rsidRPr="00C843BD" w:rsidRDefault="007918C8" w:rsidP="007918C8">
            <w:pPr>
              <w:spacing w:before="60" w:after="60"/>
              <w:jc w:val="both"/>
              <w:rPr>
                <w:rFonts w:ascii="Arial" w:hAnsi="Arial" w:cs="Arial"/>
                <w:sz w:val="18"/>
                <w:szCs w:val="18"/>
              </w:rPr>
            </w:pPr>
            <w:r w:rsidRPr="007918C8">
              <w:rPr>
                <w:rFonts w:ascii="Arial" w:hAnsi="Arial" w:cs="Arial"/>
                <w:b/>
                <w:sz w:val="18"/>
                <w:szCs w:val="18"/>
              </w:rPr>
              <w:t>Action</w:t>
            </w:r>
            <w:r w:rsidRPr="007918C8">
              <w:rPr>
                <w:rFonts w:ascii="Arial" w:hAnsi="Arial" w:cs="Arial"/>
                <w:sz w:val="18"/>
                <w:szCs w:val="18"/>
              </w:rPr>
              <w:t>: The applicant is requested to develop a strategy (2-3 pages) for comprehensive TB response among internal and external migrants and define the role of central and local governments and NGOs including eventual transition of from funding by Project Hope to domestic resources.</w:t>
            </w:r>
          </w:p>
        </w:tc>
      </w:tr>
      <w:tr w:rsidR="00D63C67" w:rsidRPr="00C843BD" w14:paraId="5672AD66"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88922" w14:textId="77777777" w:rsidR="00D63C67" w:rsidRPr="00C843BD" w:rsidRDefault="00D63C67" w:rsidP="00293AB6">
            <w:pPr>
              <w:spacing w:before="120" w:after="120"/>
              <w:rPr>
                <w:rFonts w:ascii="Arial" w:eastAsia="SimSun" w:hAnsi="Arial" w:cs="Arial"/>
                <w:i/>
                <w:color w:val="FF0000"/>
                <w:sz w:val="18"/>
                <w:szCs w:val="18"/>
                <w:lang w:eastAsia="fr-CH"/>
              </w:rPr>
            </w:pPr>
            <w:r w:rsidRPr="00C843BD">
              <w:rPr>
                <w:rFonts w:ascii="Arial" w:hAnsi="Arial" w:cs="Arial"/>
                <w:sz w:val="18"/>
                <w:szCs w:val="18"/>
              </w:rPr>
              <w:t xml:space="preserve"> </w:t>
            </w:r>
            <w:r w:rsidRPr="00C843BD">
              <w:rPr>
                <w:rFonts w:ascii="Arial" w:eastAsia="SimSun" w:hAnsi="Arial" w:cs="Arial"/>
                <w:i/>
                <w:color w:val="FF0000"/>
                <w:sz w:val="18"/>
                <w:szCs w:val="18"/>
                <w:lang w:eastAsia="fr-CH"/>
              </w:rPr>
              <w:t xml:space="preserve">Please provide an executive summary on the actions taken: </w:t>
            </w:r>
          </w:p>
          <w:p w14:paraId="1B71AD87" w14:textId="77777777" w:rsidR="00D63C67" w:rsidRPr="00C843BD" w:rsidRDefault="00D63C67" w:rsidP="00293AB6">
            <w:pPr>
              <w:spacing w:before="120" w:after="120"/>
              <w:rPr>
                <w:rFonts w:ascii="Arial" w:eastAsia="SimSun" w:hAnsi="Arial" w:cs="Arial"/>
                <w:i/>
                <w:color w:val="FF0000"/>
                <w:sz w:val="18"/>
                <w:szCs w:val="18"/>
                <w:lang w:eastAsia="fr-CH"/>
              </w:rPr>
            </w:pPr>
          </w:p>
          <w:p w14:paraId="731AD527" w14:textId="77777777" w:rsidR="00D63C67" w:rsidRPr="00C843BD" w:rsidRDefault="00D63C67" w:rsidP="00293AB6">
            <w:pPr>
              <w:spacing w:before="120" w:after="120"/>
              <w:jc w:val="both"/>
              <w:rPr>
                <w:rFonts w:ascii="Arial" w:hAnsi="Arial" w:cs="Arial"/>
                <w:sz w:val="18"/>
                <w:szCs w:val="18"/>
              </w:rPr>
            </w:pPr>
          </w:p>
          <w:p w14:paraId="67703373" w14:textId="77777777" w:rsidR="00D63C67" w:rsidRPr="00C843BD" w:rsidRDefault="00D63C67" w:rsidP="00293AB6">
            <w:pPr>
              <w:spacing w:before="120" w:after="120"/>
              <w:jc w:val="both"/>
              <w:rPr>
                <w:rFonts w:ascii="Arial" w:hAnsi="Arial" w:cs="Arial"/>
                <w:sz w:val="18"/>
                <w:szCs w:val="18"/>
              </w:rPr>
            </w:pPr>
          </w:p>
        </w:tc>
      </w:tr>
    </w:tbl>
    <w:p w14:paraId="08730E1B" w14:textId="77777777" w:rsidR="00D63C67" w:rsidRPr="00C843BD" w:rsidRDefault="00D63C67" w:rsidP="00D63C67">
      <w:pPr>
        <w:rPr>
          <w:rFonts w:ascii="Arial" w:hAnsi="Arial" w:cs="Arial"/>
          <w:sz w:val="18"/>
          <w:szCs w:val="18"/>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50663058"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0F0D270" w14:textId="0B0D74AE" w:rsidR="00D63C67" w:rsidRPr="00C843BD" w:rsidRDefault="00D63C67" w:rsidP="00293AB6">
            <w:pPr>
              <w:spacing w:before="60" w:after="60"/>
              <w:rPr>
                <w:rFonts w:ascii="Arial" w:hAnsi="Arial" w:cs="Arial"/>
                <w:sz w:val="18"/>
                <w:szCs w:val="18"/>
              </w:rPr>
            </w:pPr>
            <w:r w:rsidRPr="00C843BD">
              <w:rPr>
                <w:rFonts w:ascii="Arial" w:hAnsi="Arial" w:cs="Arial"/>
                <w:b/>
                <w:sz w:val="18"/>
                <w:szCs w:val="18"/>
              </w:rPr>
              <w:t xml:space="preserve">Issue 5: </w:t>
            </w:r>
            <w:r w:rsidR="007918C8" w:rsidRPr="007918C8">
              <w:rPr>
                <w:rFonts w:ascii="Arial" w:hAnsi="Arial" w:cs="Arial"/>
                <w:b/>
                <w:sz w:val="18"/>
                <w:szCs w:val="18"/>
              </w:rPr>
              <w:t>Insufficient lessons learned from analyses of small grants and study tours for NGOs to inform strategic planning for expansion of these grants in Kazakhstan</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E81A" w14:textId="4A31FE60" w:rsidR="00D63C67" w:rsidRPr="00C843BD" w:rsidRDefault="00D63C67" w:rsidP="00293AB6">
            <w:pPr>
              <w:spacing w:before="60" w:after="60"/>
              <w:rPr>
                <w:rFonts w:ascii="Arial" w:hAnsi="Arial" w:cs="Arial"/>
                <w:sz w:val="18"/>
                <w:szCs w:val="18"/>
              </w:rPr>
            </w:pPr>
            <w:r>
              <w:rPr>
                <w:rFonts w:ascii="Arial" w:hAnsi="Arial" w:cs="Arial"/>
                <w:sz w:val="18"/>
                <w:szCs w:val="18"/>
              </w:rPr>
              <w:t xml:space="preserve"> </w:t>
            </w:r>
            <w:r w:rsidRPr="001D3572">
              <w:rPr>
                <w:rFonts w:ascii="Arial" w:hAnsi="Arial" w:cs="Arial"/>
                <w:b/>
                <w:sz w:val="18"/>
                <w:szCs w:val="18"/>
              </w:rPr>
              <w:t>Cleared by:</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1759404824"/>
                <w:placeholder>
                  <w:docPart w:val="55C0EC42B81A4419B5585843739B1BD0"/>
                </w:placeholder>
                <w15:color w:val="0000FF"/>
                <w:dropDownList>
                  <w:listItem w:value="Choose an item."/>
                  <w:listItem w:displayText="TRP" w:value="TRP"/>
                  <w:listItem w:displayText="Secretariat" w:value="Secretariat"/>
                </w:dropDownList>
              </w:sdtPr>
              <w:sdtEndPr/>
              <w:sdtContent>
                <w:r w:rsidR="00C76CD9">
                  <w:rPr>
                    <w:rFonts w:ascii="Arial" w:hAnsi="Arial" w:cs="Arial"/>
                    <w:sz w:val="18"/>
                    <w:szCs w:val="18"/>
                  </w:rPr>
                  <w:t>Secretariat</w:t>
                </w:r>
              </w:sdtContent>
            </w:sdt>
          </w:p>
        </w:tc>
      </w:tr>
      <w:tr w:rsidR="00D63C67" w:rsidRPr="00C843BD" w14:paraId="08A98130"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B598664" w14:textId="77777777" w:rsidR="00D63C67" w:rsidRPr="00C843BD" w:rsidRDefault="00D63C67" w:rsidP="00C76CD9">
            <w:pPr>
              <w:spacing w:before="60" w:after="60"/>
              <w:jc w:val="both"/>
              <w:rPr>
                <w:rFonts w:ascii="Arial" w:eastAsia="Arial" w:hAnsi="Arial" w:cs="Arial"/>
                <w:b/>
                <w:sz w:val="18"/>
                <w:szCs w:val="18"/>
              </w:rPr>
            </w:pPr>
            <w:r w:rsidRPr="00C843BD">
              <w:rPr>
                <w:rFonts w:ascii="Arial" w:eastAsia="Arial" w:hAnsi="Arial" w:cs="Arial"/>
                <w:b/>
                <w:sz w:val="18"/>
                <w:szCs w:val="18"/>
              </w:rPr>
              <w:t>TRP Input and Requested Actions</w:t>
            </w:r>
          </w:p>
          <w:p w14:paraId="6196CE68" w14:textId="77777777" w:rsidR="00C76CD9" w:rsidRDefault="00C76CD9" w:rsidP="00C76CD9">
            <w:pPr>
              <w:pStyle w:val="Default"/>
              <w:jc w:val="both"/>
              <w:rPr>
                <w:b/>
                <w:bCs/>
                <w:sz w:val="18"/>
                <w:szCs w:val="18"/>
              </w:rPr>
            </w:pPr>
          </w:p>
          <w:p w14:paraId="2A17C180" w14:textId="75629263" w:rsidR="00C76CD9" w:rsidRDefault="00C76CD9" w:rsidP="00C76CD9">
            <w:pPr>
              <w:pStyle w:val="Default"/>
              <w:jc w:val="both"/>
              <w:rPr>
                <w:b/>
                <w:bCs/>
                <w:sz w:val="18"/>
                <w:szCs w:val="18"/>
              </w:rPr>
            </w:pPr>
            <w:r>
              <w:rPr>
                <w:b/>
                <w:bCs/>
                <w:sz w:val="18"/>
                <w:szCs w:val="18"/>
              </w:rPr>
              <w:t xml:space="preserve">Issues: </w:t>
            </w:r>
          </w:p>
          <w:p w14:paraId="4A4FE074" w14:textId="77777777" w:rsidR="00C76CD9" w:rsidRDefault="00C76CD9" w:rsidP="00C76CD9">
            <w:pPr>
              <w:pStyle w:val="Default"/>
              <w:jc w:val="both"/>
              <w:rPr>
                <w:b/>
                <w:bCs/>
                <w:sz w:val="18"/>
                <w:szCs w:val="18"/>
              </w:rPr>
            </w:pPr>
          </w:p>
          <w:p w14:paraId="6509F966" w14:textId="6C6719A6" w:rsidR="00C76CD9" w:rsidRDefault="00C76CD9" w:rsidP="00C76CD9">
            <w:pPr>
              <w:pStyle w:val="Default"/>
              <w:jc w:val="both"/>
              <w:rPr>
                <w:sz w:val="18"/>
                <w:szCs w:val="18"/>
              </w:rPr>
            </w:pPr>
            <w:r>
              <w:rPr>
                <w:sz w:val="18"/>
                <w:szCs w:val="18"/>
              </w:rPr>
              <w:t xml:space="preserve">(1) The funding request indicates that support to the NGOs small grants program will be continued and adjusted </w:t>
            </w:r>
            <w:proofErr w:type="gramStart"/>
            <w:r>
              <w:rPr>
                <w:sz w:val="18"/>
                <w:szCs w:val="18"/>
              </w:rPr>
              <w:t>on the basis of</w:t>
            </w:r>
            <w:proofErr w:type="gramEnd"/>
            <w:r>
              <w:rPr>
                <w:sz w:val="18"/>
                <w:szCs w:val="18"/>
              </w:rPr>
              <w:t xml:space="preserve"> lessons learned and best practices from the currently ongoing grant. Furthermore, the FR highlights the need to build capacity of local NGOs to facilitate their involvement in TB prevention and care, specifically addressing the needs of vulnerable and at-risk populations (people living with HIV, people who inject drugs and ex-prisoners, migrants and homeless). </w:t>
            </w:r>
          </w:p>
          <w:p w14:paraId="4AB1B078" w14:textId="77777777" w:rsidR="00C76CD9" w:rsidRDefault="00C76CD9" w:rsidP="00C76CD9">
            <w:pPr>
              <w:pStyle w:val="Default"/>
              <w:jc w:val="both"/>
              <w:rPr>
                <w:sz w:val="18"/>
                <w:szCs w:val="18"/>
              </w:rPr>
            </w:pPr>
            <w:r>
              <w:rPr>
                <w:sz w:val="18"/>
                <w:szCs w:val="18"/>
              </w:rPr>
              <w:t xml:space="preserve">Since this is a very important activity to ensure NGOs continue to participate in TB care and prevention programs, there is a need to clearly understand how the current NGO support system through the small grants program is working. Specifically, it is important to understand: </w:t>
            </w:r>
          </w:p>
          <w:p w14:paraId="1DCBD372" w14:textId="07F2D3A1" w:rsidR="00C76CD9" w:rsidRDefault="00C76CD9" w:rsidP="00C76CD9">
            <w:pPr>
              <w:pStyle w:val="Default"/>
              <w:numPr>
                <w:ilvl w:val="0"/>
                <w:numId w:val="14"/>
              </w:numPr>
              <w:jc w:val="both"/>
              <w:rPr>
                <w:sz w:val="18"/>
                <w:szCs w:val="18"/>
              </w:rPr>
            </w:pPr>
            <w:r>
              <w:rPr>
                <w:sz w:val="18"/>
                <w:szCs w:val="18"/>
              </w:rPr>
              <w:t xml:space="preserve">The NGOs that have benefited from this program through a National NGOs mapping exercise. </w:t>
            </w:r>
          </w:p>
          <w:p w14:paraId="2F7B8CD0" w14:textId="2BA36D15" w:rsidR="00C76CD9" w:rsidRDefault="00C76CD9" w:rsidP="00C76CD9">
            <w:pPr>
              <w:pStyle w:val="Default"/>
              <w:numPr>
                <w:ilvl w:val="0"/>
                <w:numId w:val="14"/>
              </w:numPr>
              <w:jc w:val="both"/>
              <w:rPr>
                <w:sz w:val="18"/>
                <w:szCs w:val="18"/>
              </w:rPr>
            </w:pPr>
            <w:r>
              <w:rPr>
                <w:sz w:val="18"/>
                <w:szCs w:val="18"/>
              </w:rPr>
              <w:t xml:space="preserve">The main activities that have been carried out and the results obtained. </w:t>
            </w:r>
          </w:p>
          <w:p w14:paraId="31D5DD95" w14:textId="323FA198" w:rsidR="00C76CD9" w:rsidRDefault="00C76CD9" w:rsidP="00C76CD9">
            <w:pPr>
              <w:pStyle w:val="Default"/>
              <w:numPr>
                <w:ilvl w:val="0"/>
                <w:numId w:val="14"/>
              </w:numPr>
              <w:jc w:val="both"/>
              <w:rPr>
                <w:sz w:val="18"/>
                <w:szCs w:val="18"/>
              </w:rPr>
            </w:pPr>
            <w:r>
              <w:rPr>
                <w:sz w:val="18"/>
                <w:szCs w:val="18"/>
              </w:rPr>
              <w:t xml:space="preserve">The need for expansion and replenishment of the small </w:t>
            </w:r>
            <w:proofErr w:type="gramStart"/>
            <w:r>
              <w:rPr>
                <w:sz w:val="18"/>
                <w:szCs w:val="18"/>
              </w:rPr>
              <w:t>grants'</w:t>
            </w:r>
            <w:proofErr w:type="gramEnd"/>
            <w:r>
              <w:rPr>
                <w:sz w:val="18"/>
                <w:szCs w:val="18"/>
              </w:rPr>
              <w:t xml:space="preserve"> to NGOs strategy. </w:t>
            </w:r>
          </w:p>
          <w:p w14:paraId="74A264AF" w14:textId="77777777" w:rsidR="00C76CD9" w:rsidRDefault="00C76CD9" w:rsidP="00C76CD9">
            <w:pPr>
              <w:pStyle w:val="Default"/>
              <w:jc w:val="both"/>
              <w:rPr>
                <w:sz w:val="18"/>
                <w:szCs w:val="18"/>
              </w:rPr>
            </w:pPr>
          </w:p>
          <w:p w14:paraId="14FD7953" w14:textId="3CACAF84" w:rsidR="00C76CD9" w:rsidRDefault="00C76CD9" w:rsidP="00C76CD9">
            <w:pPr>
              <w:pStyle w:val="Default"/>
              <w:jc w:val="both"/>
              <w:rPr>
                <w:sz w:val="18"/>
                <w:szCs w:val="18"/>
              </w:rPr>
            </w:pPr>
            <w:r>
              <w:rPr>
                <w:sz w:val="18"/>
                <w:szCs w:val="18"/>
              </w:rPr>
              <w:t xml:space="preserve">(2) The requested budget for two regional study tours (10 persons each) do not seem justifiable given that the NGO pilots are still in progress and have not yet been evaluated. </w:t>
            </w:r>
          </w:p>
          <w:p w14:paraId="47D62C54" w14:textId="71796217" w:rsidR="00C76CD9" w:rsidRDefault="00C76CD9" w:rsidP="00C76CD9">
            <w:pPr>
              <w:pStyle w:val="Default"/>
              <w:jc w:val="both"/>
              <w:rPr>
                <w:sz w:val="18"/>
                <w:szCs w:val="18"/>
              </w:rPr>
            </w:pPr>
          </w:p>
          <w:p w14:paraId="58B5054A" w14:textId="77777777" w:rsidR="00C76CD9" w:rsidRDefault="00C76CD9" w:rsidP="00C76CD9">
            <w:pPr>
              <w:pStyle w:val="Default"/>
              <w:jc w:val="both"/>
              <w:rPr>
                <w:sz w:val="18"/>
                <w:szCs w:val="18"/>
              </w:rPr>
            </w:pPr>
          </w:p>
          <w:p w14:paraId="5B24206B" w14:textId="77777777" w:rsidR="00C76CD9" w:rsidRDefault="00C76CD9" w:rsidP="00C76CD9">
            <w:pPr>
              <w:pStyle w:val="Default"/>
              <w:jc w:val="both"/>
              <w:rPr>
                <w:sz w:val="18"/>
                <w:szCs w:val="18"/>
              </w:rPr>
            </w:pPr>
            <w:r>
              <w:rPr>
                <w:b/>
                <w:bCs/>
                <w:sz w:val="18"/>
                <w:szCs w:val="18"/>
              </w:rPr>
              <w:t xml:space="preserve">Actions: </w:t>
            </w:r>
            <w:r>
              <w:rPr>
                <w:sz w:val="18"/>
                <w:szCs w:val="18"/>
              </w:rPr>
              <w:t xml:space="preserve">The TRP requests the applicant to: </w:t>
            </w:r>
          </w:p>
          <w:p w14:paraId="13FC9CB7" w14:textId="29381E0F" w:rsidR="00C76CD9" w:rsidRDefault="00C76CD9" w:rsidP="00C76CD9">
            <w:pPr>
              <w:pStyle w:val="Default"/>
              <w:numPr>
                <w:ilvl w:val="0"/>
                <w:numId w:val="15"/>
              </w:numPr>
              <w:jc w:val="both"/>
              <w:rPr>
                <w:sz w:val="18"/>
                <w:szCs w:val="18"/>
              </w:rPr>
            </w:pPr>
            <w:r>
              <w:rPr>
                <w:sz w:val="18"/>
                <w:szCs w:val="18"/>
              </w:rPr>
              <w:t xml:space="preserve">prepare an assessment of the NGO small grants strategy to document lessons learned and inform suggestions to improve impact of this funding. </w:t>
            </w:r>
          </w:p>
          <w:p w14:paraId="5D14C4E9" w14:textId="436400A1" w:rsidR="00C76CD9" w:rsidRDefault="00C76CD9" w:rsidP="00C76CD9">
            <w:pPr>
              <w:pStyle w:val="Default"/>
              <w:numPr>
                <w:ilvl w:val="0"/>
                <w:numId w:val="15"/>
              </w:numPr>
              <w:jc w:val="both"/>
              <w:rPr>
                <w:sz w:val="18"/>
                <w:szCs w:val="18"/>
              </w:rPr>
            </w:pPr>
            <w:r>
              <w:rPr>
                <w:sz w:val="18"/>
                <w:szCs w:val="18"/>
              </w:rPr>
              <w:t>r</w:t>
            </w:r>
            <w:r>
              <w:rPr>
                <w:sz w:val="18"/>
                <w:szCs w:val="18"/>
              </w:rPr>
              <w:t xml:space="preserve">edirect the funding for study tours to expand the work with NGOs in urban/industrial and remote areas as well as in rural areas </w:t>
            </w:r>
            <w:proofErr w:type="gramStart"/>
            <w:r>
              <w:rPr>
                <w:sz w:val="18"/>
                <w:szCs w:val="18"/>
              </w:rPr>
              <w:t>and also</w:t>
            </w:r>
            <w:proofErr w:type="gramEnd"/>
            <w:r>
              <w:rPr>
                <w:sz w:val="18"/>
                <w:szCs w:val="18"/>
              </w:rPr>
              <w:t xml:space="preserve"> to build capacity of the engaged NGOs. </w:t>
            </w:r>
          </w:p>
          <w:p w14:paraId="3485B625" w14:textId="25DFCF68" w:rsidR="00D63C67" w:rsidRPr="00C843BD" w:rsidRDefault="00D63C67" w:rsidP="00C76CD9">
            <w:pPr>
              <w:spacing w:before="60" w:after="60"/>
              <w:jc w:val="both"/>
              <w:rPr>
                <w:rFonts w:ascii="Arial" w:hAnsi="Arial" w:cs="Arial"/>
                <w:sz w:val="18"/>
                <w:szCs w:val="18"/>
              </w:rPr>
            </w:pPr>
          </w:p>
        </w:tc>
      </w:tr>
      <w:tr w:rsidR="00D63C67" w:rsidRPr="00C843BD" w14:paraId="76740D47"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DB672" w14:textId="77777777" w:rsidR="00D63C67" w:rsidRPr="00C843BD" w:rsidRDefault="00D63C67" w:rsidP="00293AB6">
            <w:pPr>
              <w:spacing w:before="120" w:after="120"/>
              <w:rPr>
                <w:rFonts w:ascii="Arial" w:eastAsia="SimSun" w:hAnsi="Arial" w:cs="Arial"/>
                <w:i/>
                <w:color w:val="FF0000"/>
                <w:sz w:val="18"/>
                <w:szCs w:val="18"/>
                <w:lang w:eastAsia="fr-CH"/>
              </w:rPr>
            </w:pPr>
            <w:r w:rsidRPr="00C843BD">
              <w:rPr>
                <w:rFonts w:ascii="Arial" w:hAnsi="Arial" w:cs="Arial"/>
                <w:sz w:val="18"/>
                <w:szCs w:val="18"/>
              </w:rPr>
              <w:t xml:space="preserve"> </w:t>
            </w:r>
            <w:r w:rsidRPr="00C843BD">
              <w:rPr>
                <w:rFonts w:ascii="Arial" w:eastAsia="SimSun" w:hAnsi="Arial" w:cs="Arial"/>
                <w:i/>
                <w:color w:val="FF0000"/>
                <w:sz w:val="18"/>
                <w:szCs w:val="18"/>
                <w:lang w:eastAsia="fr-CH"/>
              </w:rPr>
              <w:t xml:space="preserve">Please provide an executive summary on the actions taken: </w:t>
            </w:r>
          </w:p>
          <w:p w14:paraId="13DD3378" w14:textId="77777777" w:rsidR="00D63C67" w:rsidRPr="00C843BD" w:rsidRDefault="00D63C67" w:rsidP="00293AB6">
            <w:pPr>
              <w:spacing w:before="120" w:after="120"/>
              <w:rPr>
                <w:rFonts w:ascii="Arial" w:eastAsia="SimSun" w:hAnsi="Arial" w:cs="Arial"/>
                <w:i/>
                <w:color w:val="FF0000"/>
                <w:sz w:val="18"/>
                <w:szCs w:val="18"/>
                <w:lang w:eastAsia="fr-CH"/>
              </w:rPr>
            </w:pPr>
          </w:p>
          <w:p w14:paraId="280C4655" w14:textId="77777777" w:rsidR="00D63C67" w:rsidRPr="00C843BD" w:rsidRDefault="00D63C67" w:rsidP="00293AB6">
            <w:pPr>
              <w:spacing w:before="120" w:after="120"/>
              <w:jc w:val="both"/>
              <w:rPr>
                <w:rFonts w:ascii="Arial" w:hAnsi="Arial" w:cs="Arial"/>
                <w:sz w:val="18"/>
                <w:szCs w:val="18"/>
              </w:rPr>
            </w:pPr>
          </w:p>
          <w:p w14:paraId="79F2E625" w14:textId="77777777" w:rsidR="00D63C67" w:rsidRPr="00C843BD" w:rsidRDefault="00D63C67" w:rsidP="00293AB6">
            <w:pPr>
              <w:spacing w:before="120" w:after="120"/>
              <w:jc w:val="both"/>
              <w:rPr>
                <w:rFonts w:ascii="Arial" w:hAnsi="Arial" w:cs="Arial"/>
                <w:sz w:val="18"/>
                <w:szCs w:val="18"/>
              </w:rPr>
            </w:pPr>
          </w:p>
        </w:tc>
      </w:tr>
    </w:tbl>
    <w:p w14:paraId="5D2E561A" w14:textId="77777777" w:rsidR="00D63C67" w:rsidRPr="00C843BD" w:rsidRDefault="00D63C67" w:rsidP="00D63C67">
      <w:pPr>
        <w:rPr>
          <w:rFonts w:ascii="Arial" w:hAnsi="Arial" w:cs="Arial"/>
          <w:sz w:val="18"/>
          <w:szCs w:val="18"/>
        </w:rPr>
      </w:pPr>
    </w:p>
    <w:p w14:paraId="16906710" w14:textId="77777777" w:rsidR="00D63C67" w:rsidRPr="00C843BD" w:rsidRDefault="00D63C67" w:rsidP="00D63C67">
      <w:pPr>
        <w:rPr>
          <w:rFonts w:ascii="Arial" w:hAnsi="Arial" w:cs="Arial"/>
          <w:sz w:val="18"/>
          <w:szCs w:val="18"/>
        </w:rPr>
      </w:pPr>
    </w:p>
    <w:p w14:paraId="54B4A81C" w14:textId="77777777" w:rsidR="00D63C67" w:rsidRPr="00C843BD" w:rsidRDefault="00D63C67" w:rsidP="00D63C67">
      <w:pPr>
        <w:rPr>
          <w:rFonts w:ascii="Arial" w:hAnsi="Arial" w:cs="Arial"/>
          <w:sz w:val="18"/>
          <w:szCs w:val="18"/>
        </w:rPr>
      </w:pPr>
    </w:p>
    <w:p w14:paraId="31A21C08" w14:textId="77777777" w:rsidR="00D63C67" w:rsidRPr="00C843BD" w:rsidRDefault="00D63C67" w:rsidP="00D63C67">
      <w:pPr>
        <w:ind w:left="142"/>
        <w:rPr>
          <w:rFonts w:ascii="Arial" w:hAnsi="Arial" w:cs="Arial"/>
          <w:sz w:val="18"/>
          <w:szCs w:val="18"/>
        </w:rPr>
      </w:pPr>
      <w:r w:rsidRPr="00C843BD">
        <w:rPr>
          <w:rFonts w:ascii="Arial" w:hAnsi="Arial" w:cs="Arial"/>
          <w:sz w:val="18"/>
          <w:szCs w:val="18"/>
        </w:rPr>
        <w:t>Your replies to the clarifications requested must be provided to the Fund Portfolio Manager</w:t>
      </w:r>
      <w:r w:rsidRPr="003E052E">
        <w:rPr>
          <w:rStyle w:val="Hyperlink"/>
          <w:rFonts w:ascii="Arial" w:hAnsi="Arial" w:cs="Arial"/>
          <w:color w:val="000000" w:themeColor="text1"/>
          <w:sz w:val="18"/>
          <w:szCs w:val="18"/>
          <w:u w:val="none"/>
        </w:rPr>
        <w:t>.</w:t>
      </w:r>
    </w:p>
    <w:p w14:paraId="09E58999" w14:textId="77777777" w:rsidR="00D63C67" w:rsidRPr="00C843BD" w:rsidRDefault="00D63C67" w:rsidP="00D63C67">
      <w:pPr>
        <w:rPr>
          <w:rFonts w:ascii="Arial" w:hAnsi="Arial" w:cs="Arial"/>
          <w:sz w:val="18"/>
          <w:szCs w:val="18"/>
        </w:rPr>
      </w:pPr>
    </w:p>
    <w:sectPr w:rsidR="00D63C67" w:rsidRPr="00C843BD" w:rsidSect="00A23D12">
      <w:headerReference w:type="default" r:id="rId17"/>
      <w:footerReference w:type="default" r:id="rId18"/>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3E0EC" w14:textId="77777777" w:rsidR="00C31B4F" w:rsidRDefault="00C31B4F" w:rsidP="007F2537">
      <w:r>
        <w:separator/>
      </w:r>
    </w:p>
  </w:endnote>
  <w:endnote w:type="continuationSeparator" w:id="0">
    <w:p w14:paraId="783C3ADA" w14:textId="77777777" w:rsidR="00C31B4F" w:rsidRDefault="00C31B4F"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6E" w14:textId="77777777" w:rsidR="008E0A08" w:rsidRDefault="008E0A08">
    <w:pPr>
      <w:pStyle w:val="Footer"/>
    </w:pPr>
    <w:r>
      <w:rPr>
        <w:noProof/>
        <w:lang w:val="en-GB" w:eastAsia="en-GB"/>
      </w:rPr>
      <mc:AlternateContent>
        <mc:Choice Requires="wps">
          <w:drawing>
            <wp:anchor distT="0" distB="0" distL="114300" distR="114300" simplePos="0" relativeHeight="251667968" behindDoc="0" locked="0" layoutInCell="1" allowOverlap="1" wp14:anchorId="2BFA3875" wp14:editId="2BFA3876">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FA388D" w14:textId="77777777" w:rsidR="008E0A08" w:rsidRPr="0073530F" w:rsidRDefault="008E0A08" w:rsidP="00453253">
                          <w:pPr>
                            <w:pStyle w:val="Footer"/>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A3875" id="_x0000_t202" coordsize="21600,21600" o:spt="202" path="m,l,21600r21600,l21600,xe">
              <v:stroke joinstyle="miter"/>
              <v:path gradientshapeok="t" o:connecttype="rect"/>
            </v:shapetype>
            <v:shape id="Text Box 26" o:spid="_x0000_s1026" type="#_x0000_t202" style="position:absolute;margin-left:713.1pt;margin-top:544.8pt;width:1in;height:28.3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14:paraId="2BFA388D" w14:textId="77777777" w:rsidR="008E0A08" w:rsidRPr="0073530F" w:rsidRDefault="008E0A08" w:rsidP="00453253">
                    <w:pPr>
                      <w:pStyle w:val="Footer"/>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61824" behindDoc="0" locked="0" layoutInCell="1" allowOverlap="1" wp14:anchorId="2BFA3877" wp14:editId="2BFA3878">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FA388E" w14:textId="77777777" w:rsidR="008E0A08" w:rsidRDefault="008E0A08" w:rsidP="003D5881">
                          <w:pPr>
                            <w:pStyle w:val="Footer"/>
                          </w:pPr>
                          <w:r>
                            <w:t xml:space="preserve">Document </w:t>
                          </w:r>
                          <w:proofErr w:type="gramStart"/>
                          <w:r>
                            <w:t>Title,  00</w:t>
                          </w:r>
                          <w:proofErr w:type="gramEnd"/>
                          <w:r>
                            <w:t xml:space="preserve"> Month 20XX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BFA3877" id="Text Box 12" o:spid="_x0000_s1027" type="#_x0000_t202" style="position:absolute;margin-left:56.4pt;margin-top:791.55pt;width:248.1pt;height:28.05pt;z-index:2516618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14:paraId="2BFA388E" w14:textId="77777777" w:rsidR="008E0A08" w:rsidRDefault="008E0A08" w:rsidP="003D5881">
                    <w:pPr>
                      <w:pStyle w:val="Footer"/>
                    </w:pPr>
                    <w:r>
                      <w:t xml:space="preserve">Document </w:t>
                    </w:r>
                    <w:proofErr w:type="gramStart"/>
                    <w:r>
                      <w:t>Title,  00</w:t>
                    </w:r>
                    <w:proofErr w:type="gramEnd"/>
                    <w:r>
                      <w:t xml:space="preserve"> Month 20XX</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664896" behindDoc="0" locked="0" layoutInCell="1" allowOverlap="1" wp14:anchorId="2BFA3879" wp14:editId="2BFA387A">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FA388F" w14:textId="77777777" w:rsidR="008E0A08" w:rsidRPr="0073530F" w:rsidRDefault="008E0A08" w:rsidP="003D5881">
                          <w:pPr>
                            <w:pStyle w:val="Footer"/>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BFA3879" id="Text Box 13" o:spid="_x0000_s1028" type="#_x0000_t202" style="position:absolute;margin-left:466.55pt;margin-top:791.8pt;width:1in;height:28.3pt;z-index:251664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14:paraId="2BFA388F" w14:textId="77777777" w:rsidR="008E0A08" w:rsidRPr="0073530F" w:rsidRDefault="008E0A08" w:rsidP="003D5881">
                    <w:pPr>
                      <w:pStyle w:val="Footer"/>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646464" behindDoc="0" locked="0" layoutInCell="1" allowOverlap="1" wp14:anchorId="2BFA387B" wp14:editId="2BFA387C">
          <wp:simplePos x="0" y="0"/>
          <wp:positionH relativeFrom="page">
            <wp:posOffset>720090</wp:posOffset>
          </wp:positionH>
          <wp:positionV relativeFrom="page">
            <wp:posOffset>9825355</wp:posOffset>
          </wp:positionV>
          <wp:extent cx="6116320" cy="143510"/>
          <wp:effectExtent l="0" t="0" r="5080" b="889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70" w14:textId="77777777" w:rsidR="008E0A08" w:rsidRDefault="008E0A08">
    <w:pPr>
      <w:pStyle w:val="Footer"/>
    </w:pPr>
    <w:r>
      <w:rPr>
        <w:noProof/>
        <w:lang w:val="en-GB" w:eastAsia="en-GB"/>
      </w:rPr>
      <mc:AlternateContent>
        <mc:Choice Requires="wps">
          <w:drawing>
            <wp:anchor distT="0" distB="0" distL="114300" distR="114300" simplePos="0" relativeHeight="251658752" behindDoc="0" locked="0" layoutInCell="1" allowOverlap="1" wp14:anchorId="2BFA387F" wp14:editId="2BFA3880">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FA3890" w14:textId="77777777" w:rsidR="008E0A08" w:rsidRPr="0073530F" w:rsidRDefault="008E0A08" w:rsidP="007159EB">
                          <w:pPr>
                            <w:pStyle w:val="Footer"/>
                            <w:jc w:val="right"/>
                          </w:pPr>
                          <w:r w:rsidRPr="0073530F">
                            <w:fldChar w:fldCharType="begin"/>
                          </w:r>
                          <w:r w:rsidRPr="0073530F">
                            <w:instrText xml:space="preserve"> PAGE </w:instrText>
                          </w:r>
                          <w:r w:rsidRPr="0073530F">
                            <w:fldChar w:fldCharType="separate"/>
                          </w:r>
                          <w:r>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2BFA387F" id="_x0000_t202" coordsize="21600,21600" o:spt="202" path="m,l,21600r21600,l21600,xe">
              <v:stroke joinstyle="miter"/>
              <v:path gradientshapeok="t" o:connecttype="rect"/>
            </v:shapetype>
            <v:shape id="Text Box 10" o:spid="_x0000_s1029" type="#_x0000_t202" style="position:absolute;margin-left:611.45pt;margin-top:1.95pt;width:1in;height:28.3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14:paraId="2BFA3890" w14:textId="77777777" w:rsidR="008E0A08" w:rsidRPr="0073530F" w:rsidRDefault="008E0A08" w:rsidP="007159EB">
                    <w:pPr>
                      <w:pStyle w:val="Footer"/>
                      <w:jc w:val="right"/>
                    </w:pPr>
                    <w:r w:rsidRPr="0073530F">
                      <w:fldChar w:fldCharType="begin"/>
                    </w:r>
                    <w:r w:rsidRPr="0073530F">
                      <w:instrText xml:space="preserve"> PAGE </w:instrText>
                    </w:r>
                    <w:r w:rsidRPr="0073530F">
                      <w:fldChar w:fldCharType="separate"/>
                    </w:r>
                    <w:r>
                      <w:rPr>
                        <w:noProof/>
                      </w:rPr>
                      <w:t>2</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652608" behindDoc="0" locked="0" layoutInCell="1" allowOverlap="1" wp14:anchorId="2BFA3881" wp14:editId="2BFA3882">
          <wp:simplePos x="0" y="0"/>
          <wp:positionH relativeFrom="page">
            <wp:posOffset>720090</wp:posOffset>
          </wp:positionH>
          <wp:positionV relativeFrom="page">
            <wp:posOffset>6689725</wp:posOffset>
          </wp:positionV>
          <wp:extent cx="9251950" cy="216535"/>
          <wp:effectExtent l="0" t="0" r="0" b="1206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55680" behindDoc="0" locked="0" layoutInCell="1" allowOverlap="1" wp14:anchorId="2BFA3883" wp14:editId="2BFA3884">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FA3891" w14:textId="77777777" w:rsidR="008E0A08" w:rsidRPr="00DB2F04" w:rsidRDefault="008E0A08" w:rsidP="007159EB">
                          <w:pPr>
                            <w:pStyle w:val="Footer"/>
                          </w:pPr>
                          <w:r w:rsidRPr="00DB2F04">
                            <w:t xml:space="preserve">Document </w:t>
                          </w:r>
                          <w:proofErr w:type="gramStart"/>
                          <w:r w:rsidRPr="00DB2F04">
                            <w:t>Title,  00</w:t>
                          </w:r>
                          <w:proofErr w:type="gramEnd"/>
                          <w:r w:rsidRPr="00DB2F04">
                            <w:t xml:space="preserve">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A3883" id="Text Box 3" o:spid="_x0000_s1030" type="#_x0000_t202" style="position:absolute;margin-left:56.4pt;margin-top:544.9pt;width:248.1pt;height:28.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14:paraId="2BFA3891" w14:textId="77777777" w:rsidR="008E0A08" w:rsidRPr="00DB2F04" w:rsidRDefault="008E0A08" w:rsidP="007159EB">
                    <w:pPr>
                      <w:pStyle w:val="Footer"/>
                    </w:pPr>
                    <w:r w:rsidRPr="00DB2F04">
                      <w:t xml:space="preserve">Document </w:t>
                    </w:r>
                    <w:proofErr w:type="gramStart"/>
                    <w:r w:rsidRPr="00DB2F04">
                      <w:t>Title,  00</w:t>
                    </w:r>
                    <w:proofErr w:type="gramEnd"/>
                    <w:r w:rsidRPr="00DB2F04">
                      <w:t xml:space="preserve"> Month 2014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72" w14:textId="6D1B0E8C" w:rsidR="008E0A08" w:rsidRDefault="008E0A08">
    <w:pPr>
      <w:pStyle w:val="Footer"/>
    </w:pPr>
    <w:r>
      <w:rPr>
        <w:noProof/>
        <w:lang w:val="en-GB" w:eastAsia="en-GB"/>
      </w:rPr>
      <mc:AlternateContent>
        <mc:Choice Requires="wps">
          <w:drawing>
            <wp:anchor distT="0" distB="0" distL="114300" distR="114300" simplePos="0" relativeHeight="251736064" behindDoc="0" locked="0" layoutInCell="1" allowOverlap="1" wp14:anchorId="2BFA3885" wp14:editId="2BFA3886">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FA3892" w14:textId="77777777" w:rsidR="008E0A08" w:rsidRPr="0073530F" w:rsidRDefault="008E0A08" w:rsidP="00453253">
                          <w:pPr>
                            <w:pStyle w:val="Footer"/>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A3885"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14:paraId="2BFA3892" w14:textId="77777777" w:rsidR="008E0A08" w:rsidRPr="0073530F" w:rsidRDefault="008E0A08" w:rsidP="00453253">
                    <w:pPr>
                      <w:pStyle w:val="Footer"/>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2BFA3889" wp14:editId="420A0CB7">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FA3894" w14:textId="77777777" w:rsidR="008E0A08" w:rsidRPr="0073530F" w:rsidRDefault="008E0A08" w:rsidP="003D5881">
                          <w:pPr>
                            <w:pStyle w:val="Footer"/>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BFA3889" id="Text Box 20" o:spid="_x0000_s1032"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GI4mB6kAgAAmwUAAA4AAAAAAAAAAAAA&#10;AAAALgIAAGRycy9lMm9Eb2MueG1sUEsBAi0AFAAGAAgAAAAhAGNf3GDiAAAADgEAAA8AAAAAAAAA&#10;AAAAAAAA/gQAAGRycy9kb3ducmV2LnhtbFBLBQYAAAAABAAEAPMAAAANBgAAAAA=&#10;" filled="f" stroked="f">
              <v:textbox inset="0,0,0,0">
                <w:txbxContent>
                  <w:p w14:paraId="2BFA3894" w14:textId="77777777" w:rsidR="008E0A08" w:rsidRPr="0073530F" w:rsidRDefault="008E0A08" w:rsidP="003D5881">
                    <w:pPr>
                      <w:pStyle w:val="Footer"/>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2BFA388B" wp14:editId="2BFA388C">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A7C2B" w14:textId="77777777" w:rsidR="00C31B4F" w:rsidRDefault="00C31B4F" w:rsidP="007F2537">
      <w:r>
        <w:separator/>
      </w:r>
    </w:p>
  </w:footnote>
  <w:footnote w:type="continuationSeparator" w:id="0">
    <w:p w14:paraId="70FD3152" w14:textId="77777777" w:rsidR="00C31B4F" w:rsidRDefault="00C31B4F" w:rsidP="007F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6C" w14:textId="77777777" w:rsidR="008E0A08" w:rsidRDefault="008E0A08">
    <w:pPr>
      <w:pStyle w:val="Header"/>
    </w:pPr>
    <w:r>
      <w:rPr>
        <w:noProof/>
        <w:lang w:val="en-GB" w:eastAsia="en-GB"/>
      </w:rPr>
      <w:drawing>
        <wp:anchor distT="0" distB="0" distL="114300" distR="114300" simplePos="0" relativeHeight="251671040" behindDoc="0" locked="0" layoutInCell="1" allowOverlap="1" wp14:anchorId="2BFA3873" wp14:editId="2BFA3874">
          <wp:simplePos x="0" y="0"/>
          <wp:positionH relativeFrom="page">
            <wp:posOffset>360045</wp:posOffset>
          </wp:positionH>
          <wp:positionV relativeFrom="page">
            <wp:posOffset>540385</wp:posOffset>
          </wp:positionV>
          <wp:extent cx="2340000" cy="295158"/>
          <wp:effectExtent l="0" t="0" r="0" b="1016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6F" w14:textId="77777777" w:rsidR="008E0A08" w:rsidRDefault="008E0A08">
    <w:pPr>
      <w:pStyle w:val="Header"/>
    </w:pPr>
    <w:r>
      <w:rPr>
        <w:noProof/>
        <w:lang w:val="en-GB" w:eastAsia="en-GB"/>
      </w:rPr>
      <w:drawing>
        <wp:anchor distT="0" distB="0" distL="114300" distR="114300" simplePos="0" relativeHeight="251649536" behindDoc="0" locked="0" layoutInCell="1" allowOverlap="1" wp14:anchorId="2BFA387D" wp14:editId="2BFA387E">
          <wp:simplePos x="0" y="0"/>
          <wp:positionH relativeFrom="page">
            <wp:posOffset>360045</wp:posOffset>
          </wp:positionH>
          <wp:positionV relativeFrom="page">
            <wp:posOffset>540385</wp:posOffset>
          </wp:positionV>
          <wp:extent cx="2340000" cy="295158"/>
          <wp:effectExtent l="0" t="0" r="0" b="1016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71" w14:textId="77777777" w:rsidR="008E0A08" w:rsidRDefault="008E0A08" w:rsidP="00703854">
    <w:pPr>
      <w:pStyle w:val="Header"/>
      <w:tabs>
        <w:tab w:val="clear" w:pos="4320"/>
        <w:tab w:val="clear" w:pos="8640"/>
        <w:tab w:val="left" w:pos="130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36BC836"/>
    <w:multiLevelType w:val="hybridMultilevel"/>
    <w:tmpl w:val="6E5BF9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C25EA8"/>
    <w:multiLevelType w:val="hybridMultilevel"/>
    <w:tmpl w:val="08C00546"/>
    <w:lvl w:ilvl="0" w:tplc="3CF024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717D1"/>
    <w:multiLevelType w:val="hybridMultilevel"/>
    <w:tmpl w:val="D446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DCBF8"/>
    <w:multiLevelType w:val="hybridMultilevel"/>
    <w:tmpl w:val="D24E67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7B2E3ED"/>
    <w:multiLevelType w:val="hybridMultilevel"/>
    <w:tmpl w:val="49F925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264CAF"/>
    <w:multiLevelType w:val="hybridMultilevel"/>
    <w:tmpl w:val="553C6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3128B2"/>
    <w:multiLevelType w:val="hybridMultilevel"/>
    <w:tmpl w:val="E7D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F34FB"/>
    <w:multiLevelType w:val="hybridMultilevel"/>
    <w:tmpl w:val="89562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E05C2"/>
    <w:multiLevelType w:val="hybridMultilevel"/>
    <w:tmpl w:val="17E4CB3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1"/>
  </w:num>
  <w:num w:numId="5">
    <w:abstractNumId w:val="5"/>
  </w:num>
  <w:num w:numId="6">
    <w:abstractNumId w:val="9"/>
  </w:num>
  <w:num w:numId="7">
    <w:abstractNumId w:val="7"/>
  </w:num>
  <w:num w:numId="8">
    <w:abstractNumId w:val="11"/>
  </w:num>
  <w:num w:numId="9">
    <w:abstractNumId w:val="6"/>
  </w:num>
  <w:num w:numId="10">
    <w:abstractNumId w:val="3"/>
  </w:num>
  <w:num w:numId="11">
    <w:abstractNumId w:val="14"/>
  </w:num>
  <w:num w:numId="12">
    <w:abstractNumId w:val="0"/>
  </w:num>
  <w:num w:numId="13">
    <w:abstractNumId w:val="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E6E"/>
    <w:rsid w:val="00016E4A"/>
    <w:rsid w:val="000323D7"/>
    <w:rsid w:val="00046DBC"/>
    <w:rsid w:val="000605B3"/>
    <w:rsid w:val="000B20A2"/>
    <w:rsid w:val="000B22FD"/>
    <w:rsid w:val="000C09BC"/>
    <w:rsid w:val="000D54B7"/>
    <w:rsid w:val="000D79C3"/>
    <w:rsid w:val="000F04C0"/>
    <w:rsid w:val="00115946"/>
    <w:rsid w:val="0015033F"/>
    <w:rsid w:val="001C500A"/>
    <w:rsid w:val="001D3572"/>
    <w:rsid w:val="001E4390"/>
    <w:rsid w:val="001F0CEE"/>
    <w:rsid w:val="001F53F3"/>
    <w:rsid w:val="002033FF"/>
    <w:rsid w:val="00206D17"/>
    <w:rsid w:val="00225F8D"/>
    <w:rsid w:val="0023266B"/>
    <w:rsid w:val="002A3CCF"/>
    <w:rsid w:val="002B36A7"/>
    <w:rsid w:val="002B7A7F"/>
    <w:rsid w:val="002D449E"/>
    <w:rsid w:val="002F3DCC"/>
    <w:rsid w:val="002F67D9"/>
    <w:rsid w:val="00304A29"/>
    <w:rsid w:val="00313141"/>
    <w:rsid w:val="00315316"/>
    <w:rsid w:val="003160C0"/>
    <w:rsid w:val="00324792"/>
    <w:rsid w:val="00330CDA"/>
    <w:rsid w:val="00331AD1"/>
    <w:rsid w:val="00354493"/>
    <w:rsid w:val="003610F6"/>
    <w:rsid w:val="00370526"/>
    <w:rsid w:val="003C541F"/>
    <w:rsid w:val="003D5881"/>
    <w:rsid w:val="003E052E"/>
    <w:rsid w:val="003E08B3"/>
    <w:rsid w:val="003F2A6D"/>
    <w:rsid w:val="00405115"/>
    <w:rsid w:val="004448C7"/>
    <w:rsid w:val="004514A2"/>
    <w:rsid w:val="00453253"/>
    <w:rsid w:val="004604A2"/>
    <w:rsid w:val="004854C3"/>
    <w:rsid w:val="00493422"/>
    <w:rsid w:val="004C080D"/>
    <w:rsid w:val="004D358E"/>
    <w:rsid w:val="004D3858"/>
    <w:rsid w:val="004D3C67"/>
    <w:rsid w:val="004F34E1"/>
    <w:rsid w:val="005271A6"/>
    <w:rsid w:val="005A4E6E"/>
    <w:rsid w:val="005D45D0"/>
    <w:rsid w:val="005D51A5"/>
    <w:rsid w:val="005F5F8F"/>
    <w:rsid w:val="006209E6"/>
    <w:rsid w:val="00623711"/>
    <w:rsid w:val="006314EA"/>
    <w:rsid w:val="0066141B"/>
    <w:rsid w:val="00662091"/>
    <w:rsid w:val="006A2238"/>
    <w:rsid w:val="006B3E0F"/>
    <w:rsid w:val="006D2B9C"/>
    <w:rsid w:val="006D332F"/>
    <w:rsid w:val="006F700A"/>
    <w:rsid w:val="00703854"/>
    <w:rsid w:val="007159EB"/>
    <w:rsid w:val="00752306"/>
    <w:rsid w:val="00762E77"/>
    <w:rsid w:val="007764B8"/>
    <w:rsid w:val="007918C8"/>
    <w:rsid w:val="007E4A24"/>
    <w:rsid w:val="007F2537"/>
    <w:rsid w:val="00815D7B"/>
    <w:rsid w:val="00820321"/>
    <w:rsid w:val="00842D8D"/>
    <w:rsid w:val="00862D08"/>
    <w:rsid w:val="008915BC"/>
    <w:rsid w:val="008A0FCF"/>
    <w:rsid w:val="008B436E"/>
    <w:rsid w:val="008E0A08"/>
    <w:rsid w:val="008E49FF"/>
    <w:rsid w:val="008E776C"/>
    <w:rsid w:val="0094486A"/>
    <w:rsid w:val="009568D7"/>
    <w:rsid w:val="00992B89"/>
    <w:rsid w:val="009A5AB2"/>
    <w:rsid w:val="009D4DBA"/>
    <w:rsid w:val="009E6394"/>
    <w:rsid w:val="00A013E2"/>
    <w:rsid w:val="00A22E45"/>
    <w:rsid w:val="00A23D12"/>
    <w:rsid w:val="00A63CF6"/>
    <w:rsid w:val="00A701FD"/>
    <w:rsid w:val="00A71970"/>
    <w:rsid w:val="00A82F65"/>
    <w:rsid w:val="00A83559"/>
    <w:rsid w:val="00AC47D9"/>
    <w:rsid w:val="00B4457A"/>
    <w:rsid w:val="00B97A77"/>
    <w:rsid w:val="00BA6255"/>
    <w:rsid w:val="00BA6F37"/>
    <w:rsid w:val="00BC341C"/>
    <w:rsid w:val="00C236CD"/>
    <w:rsid w:val="00C23B4E"/>
    <w:rsid w:val="00C31B4F"/>
    <w:rsid w:val="00C76CD9"/>
    <w:rsid w:val="00C82756"/>
    <w:rsid w:val="00C843BD"/>
    <w:rsid w:val="00C87A91"/>
    <w:rsid w:val="00CD468C"/>
    <w:rsid w:val="00CE3790"/>
    <w:rsid w:val="00D2763B"/>
    <w:rsid w:val="00D4110F"/>
    <w:rsid w:val="00D54905"/>
    <w:rsid w:val="00D63C67"/>
    <w:rsid w:val="00D65FD9"/>
    <w:rsid w:val="00DB2F04"/>
    <w:rsid w:val="00DC218E"/>
    <w:rsid w:val="00DC6F04"/>
    <w:rsid w:val="00DE008B"/>
    <w:rsid w:val="00E00EDE"/>
    <w:rsid w:val="00E13748"/>
    <w:rsid w:val="00E2508C"/>
    <w:rsid w:val="00E31C1B"/>
    <w:rsid w:val="00E55E4D"/>
    <w:rsid w:val="00E83093"/>
    <w:rsid w:val="00E83DFD"/>
    <w:rsid w:val="00EC070F"/>
    <w:rsid w:val="00ED23B9"/>
    <w:rsid w:val="00EF1B5F"/>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FA37CB"/>
  <w15:docId w15:val="{3AF18410-3BDF-4841-B8C2-C8058B3A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A4E6E"/>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EC070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17365D" w:themeColor="text2" w:themeShade="BF"/>
      <w:spacing w:val="5"/>
      <w:kern w:val="28"/>
      <w:sz w:val="52"/>
      <w:szCs w:val="52"/>
    </w:rPr>
  </w:style>
  <w:style w:type="paragraph" w:customStyle="1" w:styleId="Body">
    <w:name w:val="Body"/>
    <w:basedOn w:val="Normal"/>
    <w:qFormat/>
    <w:rsid w:val="00BC341C"/>
    <w:pPr>
      <w:spacing w:line="260" w:lineRule="exact"/>
    </w:pPr>
    <w:rPr>
      <w:rFonts w:ascii="Georgia" w:hAnsi="Georgia"/>
      <w:color w:val="595959" w:themeColor="text1" w:themeTint="A6"/>
      <w:sz w:val="22"/>
    </w:r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qFormat/>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rFonts w:ascii="Georgia" w:hAnsi="Georgia"/>
      <w:color w:val="000000" w:themeColor="text1"/>
      <w:sz w:val="22"/>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764B8"/>
    <w:pPr>
      <w:numPr>
        <w:numId w:val="2"/>
      </w:numPr>
      <w:spacing w:line="340" w:lineRule="exact"/>
    </w:pPr>
    <w:rPr>
      <w:rFonts w:ascii="Georgia" w:hAnsi="Georgia"/>
      <w:color w:val="595959" w:themeColor="text1" w:themeTint="A6"/>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59"/>
    <w:rsid w:val="005A4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18C8"/>
    <w:pPr>
      <w:autoSpaceDE w:val="0"/>
      <w:autoSpaceDN w:val="0"/>
      <w:adjustRightInd w:val="0"/>
    </w:pPr>
    <w:rPr>
      <w:rFonts w:ascii="Arial" w:hAnsi="Arial" w:cs="Arial"/>
      <w:color w:val="000000"/>
    </w:rPr>
  </w:style>
  <w:style w:type="paragraph" w:styleId="ListParagraph">
    <w:name w:val="List Paragraph"/>
    <w:basedOn w:val="Normal"/>
    <w:uiPriority w:val="34"/>
    <w:qFormat/>
    <w:rsid w:val="007918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384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37492F374DB4516BED0FC2B8C61172D"/>
        <w:category>
          <w:name w:val="General"/>
          <w:gallery w:val="placeholder"/>
        </w:category>
        <w:types>
          <w:type w:val="bbPlcHdr"/>
        </w:types>
        <w:behaviors>
          <w:behavior w:val="content"/>
        </w:behaviors>
        <w:guid w:val="{BAD8AA6B-AD1D-45C1-B1E0-0B2B6EF5D88B}"/>
      </w:docPartPr>
      <w:docPartBody>
        <w:p w:rsidR="00F75669" w:rsidRDefault="00292905" w:rsidP="00292905">
          <w:pPr>
            <w:pStyle w:val="937492F374DB4516BED0FC2B8C61172D"/>
          </w:pPr>
          <w:r w:rsidRPr="00C843BD">
            <w:rPr>
              <w:rStyle w:val="PlaceholderText"/>
              <w:rFonts w:ascii="Arial" w:hAnsi="Arial" w:cs="Arial"/>
              <w:sz w:val="18"/>
              <w:szCs w:val="18"/>
            </w:rPr>
            <w:t>Choose an item.</w:t>
          </w:r>
        </w:p>
      </w:docPartBody>
    </w:docPart>
    <w:docPart>
      <w:docPartPr>
        <w:name w:val="D18A1DE5966243F7B8365C18A8797DCB"/>
        <w:category>
          <w:name w:val="General"/>
          <w:gallery w:val="placeholder"/>
        </w:category>
        <w:types>
          <w:type w:val="bbPlcHdr"/>
        </w:types>
        <w:behaviors>
          <w:behavior w:val="content"/>
        </w:behaviors>
        <w:guid w:val="{9F596FB4-0733-4893-815E-D8B72C129E5D}"/>
      </w:docPartPr>
      <w:docPartBody>
        <w:p w:rsidR="00F75669" w:rsidRDefault="00292905" w:rsidP="00292905">
          <w:pPr>
            <w:pStyle w:val="D18A1DE5966243F7B8365C18A8797DCB"/>
          </w:pPr>
          <w:r w:rsidRPr="00C843BD">
            <w:rPr>
              <w:rStyle w:val="PlaceholderText"/>
              <w:rFonts w:ascii="Arial" w:hAnsi="Arial" w:cs="Arial"/>
              <w:sz w:val="18"/>
              <w:szCs w:val="18"/>
            </w:rPr>
            <w:t>Choose an item.</w:t>
          </w:r>
        </w:p>
      </w:docPartBody>
    </w:docPart>
    <w:docPart>
      <w:docPartPr>
        <w:name w:val="8889602440D346A88AF4CEDA68EF501E"/>
        <w:category>
          <w:name w:val="General"/>
          <w:gallery w:val="placeholder"/>
        </w:category>
        <w:types>
          <w:type w:val="bbPlcHdr"/>
        </w:types>
        <w:behaviors>
          <w:behavior w:val="content"/>
        </w:behaviors>
        <w:guid w:val="{1B30130E-C54C-4FA9-B662-57F6F07682DA}"/>
      </w:docPartPr>
      <w:docPartBody>
        <w:p w:rsidR="00F75669" w:rsidRDefault="00292905" w:rsidP="00292905">
          <w:pPr>
            <w:pStyle w:val="8889602440D346A88AF4CEDA68EF501E"/>
          </w:pPr>
          <w:r w:rsidRPr="00C843BD">
            <w:rPr>
              <w:rStyle w:val="PlaceholderText"/>
              <w:rFonts w:ascii="Arial" w:hAnsi="Arial" w:cs="Arial"/>
              <w:sz w:val="18"/>
              <w:szCs w:val="18"/>
            </w:rPr>
            <w:t>Choose an item.</w:t>
          </w:r>
        </w:p>
      </w:docPartBody>
    </w:docPart>
    <w:docPart>
      <w:docPartPr>
        <w:name w:val="6951A5CB1FF341D38A4EFC120E97608F"/>
        <w:category>
          <w:name w:val="General"/>
          <w:gallery w:val="placeholder"/>
        </w:category>
        <w:types>
          <w:type w:val="bbPlcHdr"/>
        </w:types>
        <w:behaviors>
          <w:behavior w:val="content"/>
        </w:behaviors>
        <w:guid w:val="{D24F8F41-6A77-41EC-A733-3A9006F584ED}"/>
      </w:docPartPr>
      <w:docPartBody>
        <w:p w:rsidR="00F75669" w:rsidRDefault="00292905" w:rsidP="00292905">
          <w:pPr>
            <w:pStyle w:val="6951A5CB1FF341D38A4EFC120E97608F"/>
          </w:pPr>
          <w:r w:rsidRPr="00C843BD">
            <w:rPr>
              <w:rStyle w:val="PlaceholderText"/>
              <w:rFonts w:ascii="Arial" w:hAnsi="Arial" w:cs="Arial"/>
              <w:sz w:val="18"/>
              <w:szCs w:val="18"/>
            </w:rPr>
            <w:t>Choose an item.</w:t>
          </w:r>
        </w:p>
      </w:docPartBody>
    </w:docPart>
    <w:docPart>
      <w:docPartPr>
        <w:name w:val="55C0EC42B81A4419B5585843739B1BD0"/>
        <w:category>
          <w:name w:val="General"/>
          <w:gallery w:val="placeholder"/>
        </w:category>
        <w:types>
          <w:type w:val="bbPlcHdr"/>
        </w:types>
        <w:behaviors>
          <w:behavior w:val="content"/>
        </w:behaviors>
        <w:guid w:val="{0D6D6C75-3428-45C1-95B9-D34BBD298895}"/>
      </w:docPartPr>
      <w:docPartBody>
        <w:p w:rsidR="00F75669" w:rsidRDefault="00292905" w:rsidP="00292905">
          <w:pPr>
            <w:pStyle w:val="55C0EC42B81A4419B5585843739B1BD0"/>
          </w:pPr>
          <w:r w:rsidRPr="00C843BD">
            <w:rPr>
              <w:rStyle w:val="PlaceholderText"/>
              <w:rFonts w:ascii="Arial" w:hAnsi="Arial" w:cs="Arial"/>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75"/>
    <w:rsid w:val="00112B84"/>
    <w:rsid w:val="00221E75"/>
    <w:rsid w:val="00292905"/>
    <w:rsid w:val="006C0552"/>
    <w:rsid w:val="00BA70AE"/>
    <w:rsid w:val="00F756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2905"/>
    <w:rPr>
      <w:color w:val="808080"/>
    </w:rPr>
  </w:style>
  <w:style w:type="paragraph" w:customStyle="1" w:styleId="8FE8F1C71FA14A1C9540FB42D5F30233">
    <w:name w:val="8FE8F1C71FA14A1C9540FB42D5F30233"/>
    <w:rsid w:val="00221E75"/>
  </w:style>
  <w:style w:type="paragraph" w:customStyle="1" w:styleId="B7D19ADDF81147CE9F87C83CD6B23499">
    <w:name w:val="B7D19ADDF81147CE9F87C83CD6B23499"/>
    <w:rsid w:val="00112B84"/>
  </w:style>
  <w:style w:type="paragraph" w:customStyle="1" w:styleId="8FE8F1C71FA14A1C9540FB42D5F302331">
    <w:name w:val="8FE8F1C71FA14A1C9540FB42D5F302331"/>
    <w:rsid w:val="00112B84"/>
    <w:pPr>
      <w:spacing w:after="0" w:line="240" w:lineRule="auto"/>
    </w:pPr>
    <w:rPr>
      <w:sz w:val="24"/>
      <w:szCs w:val="24"/>
      <w:lang w:val="en-US" w:eastAsia="en-US"/>
    </w:rPr>
  </w:style>
  <w:style w:type="paragraph" w:customStyle="1" w:styleId="B7D19ADDF81147CE9F87C83CD6B234991">
    <w:name w:val="B7D19ADDF81147CE9F87C83CD6B234991"/>
    <w:rsid w:val="00112B84"/>
    <w:pPr>
      <w:spacing w:after="0" w:line="240" w:lineRule="auto"/>
    </w:pPr>
    <w:rPr>
      <w:sz w:val="24"/>
      <w:szCs w:val="24"/>
      <w:lang w:val="en-US" w:eastAsia="en-US"/>
    </w:rPr>
  </w:style>
  <w:style w:type="paragraph" w:customStyle="1" w:styleId="2D7F553075A54285807B983B05061CDE">
    <w:name w:val="2D7F553075A54285807B983B05061CDE"/>
    <w:rsid w:val="00112B84"/>
  </w:style>
  <w:style w:type="paragraph" w:customStyle="1" w:styleId="572544DE4B0B43508B1F3B1EB5F8B07F">
    <w:name w:val="572544DE4B0B43508B1F3B1EB5F8B07F"/>
    <w:rsid w:val="00112B84"/>
  </w:style>
  <w:style w:type="paragraph" w:customStyle="1" w:styleId="B0A45DC7FD544E6C8AC2DA1158115D70">
    <w:name w:val="B0A45DC7FD544E6C8AC2DA1158115D70"/>
    <w:rsid w:val="00112B84"/>
  </w:style>
  <w:style w:type="paragraph" w:customStyle="1" w:styleId="D323B0D0706146309B8CC4B01D9AA06E">
    <w:name w:val="D323B0D0706146309B8CC4B01D9AA06E"/>
    <w:rsid w:val="00112B84"/>
  </w:style>
  <w:style w:type="paragraph" w:customStyle="1" w:styleId="59F30E50DF5943CB9B4A95E14E30D3AD">
    <w:name w:val="59F30E50DF5943CB9B4A95E14E30D3AD"/>
    <w:rsid w:val="00112B84"/>
  </w:style>
  <w:style w:type="paragraph" w:customStyle="1" w:styleId="420F98CAA30F495F8A2F25BAEF84DDA1">
    <w:name w:val="420F98CAA30F495F8A2F25BAEF84DDA1"/>
    <w:rsid w:val="00112B84"/>
  </w:style>
  <w:style w:type="paragraph" w:customStyle="1" w:styleId="937492F374DB4516BED0FC2B8C61172D">
    <w:name w:val="937492F374DB4516BED0FC2B8C61172D"/>
    <w:rsid w:val="00292905"/>
  </w:style>
  <w:style w:type="paragraph" w:customStyle="1" w:styleId="D18A1DE5966243F7B8365C18A8797DCB">
    <w:name w:val="D18A1DE5966243F7B8365C18A8797DCB"/>
    <w:rsid w:val="00292905"/>
  </w:style>
  <w:style w:type="paragraph" w:customStyle="1" w:styleId="8889602440D346A88AF4CEDA68EF501E">
    <w:name w:val="8889602440D346A88AF4CEDA68EF501E"/>
    <w:rsid w:val="00292905"/>
  </w:style>
  <w:style w:type="paragraph" w:customStyle="1" w:styleId="6951A5CB1FF341D38A4EFC120E97608F">
    <w:name w:val="6951A5CB1FF341D38A4EFC120E97608F"/>
    <w:rsid w:val="00292905"/>
  </w:style>
  <w:style w:type="paragraph" w:customStyle="1" w:styleId="55C0EC42B81A4419B5585843739B1BD0">
    <w:name w:val="55C0EC42B81A4419B5585843739B1BD0"/>
    <w:rsid w:val="00292905"/>
  </w:style>
  <w:style w:type="paragraph" w:customStyle="1" w:styleId="924D50D67A9447109D4BA6D24FFCF97C">
    <w:name w:val="924D50D67A9447109D4BA6D24FFCF97C"/>
    <w:rsid w:val="00292905"/>
  </w:style>
  <w:style w:type="paragraph" w:customStyle="1" w:styleId="DEDC8EA0ACEE4007BBA531EEFE8F29C4">
    <w:name w:val="DEDC8EA0ACEE4007BBA531EEFE8F29C4"/>
    <w:rsid w:val="002929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70ADCFA21E176847B3AF9374E9F4D7D9" ma:contentTypeVersion="127" ma:contentTypeDescription=" Working Document (0 years retention period)" ma:contentTypeScope="" ma:versionID="b56a5e96b337c499fc7a36150e135679">
  <xsd:schema xmlns:xsd="http://www.w3.org/2001/XMLSchema" xmlns:xs="http://www.w3.org/2001/XMLSchema" xmlns:p="http://schemas.microsoft.com/office/2006/metadata/properties" targetNamespace="http://schemas.microsoft.com/office/2006/metadata/properties" ma:root="true" ma:fieldsID="1d35e518b219fd760d25ec3915c71f5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097f1e6-5941-48e7-ac45-8c5509127d4f" ContentTypeId="0x01010014768F94803F42BEA62C5B7969543DC7"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BE1B2-8830-40A7-B3A4-01B853CC6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7BD9D6-BE96-4795-BB72-ED25649AA1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0727BB-C9C5-4C40-83FA-94FBB7A1D046}">
  <ds:schemaRefs>
    <ds:schemaRef ds:uri="http://schemas.microsoft.com/sharepoint/v3/contenttype/forms"/>
  </ds:schemaRefs>
</ds:datastoreItem>
</file>

<file path=customXml/itemProps4.xml><?xml version="1.0" encoding="utf-8"?>
<ds:datastoreItem xmlns:ds="http://schemas.openxmlformats.org/officeDocument/2006/customXml" ds:itemID="{40E0D8B3-24C5-4D00-8AA1-20D28C96CF3E}">
  <ds:schemaRefs>
    <ds:schemaRef ds:uri="http://schemas.microsoft.com/sharepoint/events"/>
  </ds:schemaRefs>
</ds:datastoreItem>
</file>

<file path=customXml/itemProps5.xml><?xml version="1.0" encoding="utf-8"?>
<ds:datastoreItem xmlns:ds="http://schemas.openxmlformats.org/officeDocument/2006/customXml" ds:itemID="{2716F71F-5884-491A-80B7-4FF9E9DA5616}">
  <ds:schemaRefs>
    <ds:schemaRef ds:uri="Microsoft.SharePoint.Taxonomy.ContentTypeSync"/>
  </ds:schemaRefs>
</ds:datastoreItem>
</file>

<file path=customXml/itemProps6.xml><?xml version="1.0" encoding="utf-8"?>
<ds:datastoreItem xmlns:ds="http://schemas.openxmlformats.org/officeDocument/2006/customXml" ds:itemID="{2C61CA86-A8EC-40DD-9288-565C6C18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Standard Word Template</vt:lpstr>
    </vt:vector>
  </TitlesOfParts>
  <Manager/>
  <Company/>
  <LinksUpToDate>false</LinksUpToDate>
  <CharactersWithSpaces>10175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Word Template</dc:title>
  <dc:subject/>
  <dc:creator>Aminata Seydi</dc:creator>
  <cp:keywords/>
  <dc:description/>
  <cp:lastModifiedBy>Rosalie Laurent</cp:lastModifiedBy>
  <cp:revision>3</cp:revision>
  <cp:lastPrinted>2014-12-17T22:46:00Z</cp:lastPrinted>
  <dcterms:created xsi:type="dcterms:W3CDTF">2019-04-02T10:26:00Z</dcterms:created>
  <dcterms:modified xsi:type="dcterms:W3CDTF">2019-04-02T10:27:00Z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0x01010014768F94803F42BEA62C5B7969543DC70070ADCFA21E176847B3AF9374E9F4D7D9</vt:lpwstr>
  </property>
  <property fmtid="{D5CDD505-2E9C-101B-9397-08002B2CF9AE}" pid="3" name="Author">
    <vt:lpwstr>10;#;UserInfo</vt:lpwstr>
  </property>
  <property fmtid="{D5CDD505-2E9C-101B-9397-08002B2CF9AE}" pid="4" name="URL">
    <vt:lpwstr/>
  </property>
  <property fmtid="{D5CDD505-2E9C-101B-9397-08002B2CF9AE}" pid="5" name="Editor">
    <vt:lpwstr>11;#;UserInfo</vt:lpwstr>
  </property>
  <property fmtid="{D5CDD505-2E9C-101B-9397-08002B2CF9AE}" pid="6" name="Created">
    <vt:filetime>2015-04-15T07:51:09Z</vt:filetime>
  </property>
  <property fmtid="{D5CDD505-2E9C-101B-9397-08002B2CF9AE}" pid="7" name="Modified">
    <vt:filetime>2015-07-10T12:28:28Z</vt:filetime>
  </property>
  <property fmtid="{D5CDD505-2E9C-101B-9397-08002B2CF9AE}" pid="8" name="_dlc_DocIdItemGuid">
    <vt:lpwstr>7c7e1ad0-3819-5df9-bf58-d032c908a7bb</vt:lpwstr>
  </property>
  <property fmtid="{D5CDD505-2E9C-101B-9397-08002B2CF9AE}" pid="9" name="_dlc_DocId">
    <vt:lpwstr>3NAZ7T4E3CZ3-327446679-6865</vt:lpwstr>
  </property>
  <property fmtid="{D5CDD505-2E9C-101B-9397-08002B2CF9AE}" pid="10" name="_dlc_DocIdUrl">
    <vt:lpwstr>https://tgf.sharepoint.com/sites/TSA2F1/A2FD/_layouts/15/DocIdRedir.aspx?ID=3NAZ7T4E3CZ3-327446679-6865, 3NAZ7T4E3CZ3-327446679-6865</vt:lpwstr>
  </property>
</Properties>
</file>